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jc w:val="center"/>
        <w:tblLayout w:type="fixed"/>
        <w:tblLook w:val="04A0"/>
      </w:tblPr>
      <w:tblGrid>
        <w:gridCol w:w="1951"/>
        <w:gridCol w:w="5387"/>
        <w:gridCol w:w="2490"/>
      </w:tblGrid>
      <w:tr w:rsidR="00574E45" w:rsidRPr="00B83F72" w:rsidTr="00574E45">
        <w:trPr>
          <w:trHeight w:val="1843"/>
          <w:jc w:val="center"/>
        </w:trPr>
        <w:tc>
          <w:tcPr>
            <w:tcW w:w="1951" w:type="dxa"/>
          </w:tcPr>
          <w:p w:rsidR="00574E45" w:rsidRPr="00B83F72" w:rsidRDefault="00574E45" w:rsidP="00AE2758">
            <w:pPr>
              <w:spacing w:before="24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F72">
              <w:rPr>
                <w:rFonts w:ascii="Times New Roman" w:hAnsi="Times New Roman"/>
                <w:b/>
                <w:sz w:val="28"/>
                <w:szCs w:val="28"/>
              </w:rPr>
              <w:drawing>
                <wp:inline distT="0" distB="0" distL="0" distR="0">
                  <wp:extent cx="897148" cy="897148"/>
                  <wp:effectExtent l="19050" t="0" r="0" b="0"/>
                  <wp:docPr id="3" name="Picture 1" descr="Logo H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H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191" cy="898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E45" w:rsidRPr="00B83F72" w:rsidRDefault="00574E45" w:rsidP="00AE275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574E45" w:rsidRPr="00850F47" w:rsidRDefault="00574E45" w:rsidP="00AE27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F47">
              <w:rPr>
                <w:rFonts w:ascii="Times New Roman" w:hAnsi="Times New Roman"/>
                <w:sz w:val="28"/>
                <w:szCs w:val="28"/>
              </w:rPr>
              <w:t>UBND THÀNH PHỐ HÀ NỘI</w:t>
            </w:r>
          </w:p>
          <w:p w:rsidR="00574E45" w:rsidRPr="00B83F72" w:rsidRDefault="00574E45" w:rsidP="00AE275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F72">
              <w:rPr>
                <w:rFonts w:ascii="Times New Roman" w:hAnsi="Times New Roman"/>
                <w:b/>
                <w:sz w:val="28"/>
                <w:szCs w:val="28"/>
              </w:rPr>
              <w:t>SỞ DU LỊCH</w:t>
            </w:r>
          </w:p>
          <w:p w:rsidR="00574E45" w:rsidRPr="00B83F72" w:rsidRDefault="001D251C" w:rsidP="00AE275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251C">
              <w:rPr>
                <w:rFonts w:ascii="Times New Roman" w:hAnsi="Times New Roman"/>
                <w:b/>
                <w:noProof w:val="0"/>
                <w:sz w:val="28"/>
                <w:szCs w:val="28"/>
                <w:lang w:val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06.75pt;margin-top:3.5pt;width:47.55pt;height:0;z-index:251663360" o:connectortype="straight"/>
              </w:pict>
            </w:r>
          </w:p>
        </w:tc>
        <w:tc>
          <w:tcPr>
            <w:tcW w:w="2490" w:type="dxa"/>
          </w:tcPr>
          <w:p w:rsidR="00574E45" w:rsidRPr="00B83F72" w:rsidRDefault="00574E45" w:rsidP="00AE275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F72">
              <w:rPr>
                <w:color w:val="0000FF"/>
              </w:rPr>
              <w:drawing>
                <wp:inline distT="0" distB="0" distL="0" distR="0">
                  <wp:extent cx="1621113" cy="1143053"/>
                  <wp:effectExtent l="19050" t="0" r="0" b="0"/>
                  <wp:docPr id="11" name="irc_mi" descr="Image result for logo vietnam vẻ đẹp bất tậ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logo vietnam vẻ đẹp bất tậ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85" cy="1145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817" w:rsidRPr="00626FBB" w:rsidRDefault="00CA2817" w:rsidP="00D35FFD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626FBB">
        <w:rPr>
          <w:rFonts w:ascii="Times New Roman" w:hAnsi="Times New Roman"/>
          <w:b/>
          <w:sz w:val="30"/>
          <w:szCs w:val="30"/>
        </w:rPr>
        <w:t xml:space="preserve">THÔNG </w:t>
      </w:r>
      <w:r w:rsidR="00371A03" w:rsidRPr="00626FBB">
        <w:rPr>
          <w:rFonts w:ascii="Times New Roman" w:hAnsi="Times New Roman"/>
          <w:b/>
          <w:sz w:val="30"/>
          <w:szCs w:val="30"/>
        </w:rPr>
        <w:t>TIN</w:t>
      </w:r>
    </w:p>
    <w:p w:rsidR="00DB3E20" w:rsidRPr="00DB3E20" w:rsidRDefault="00371A03" w:rsidP="00626FBB">
      <w:pPr>
        <w:spacing w:before="120" w:after="0"/>
        <w:ind w:right="-86" w:hanging="1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 w:val="0"/>
          <w:sz w:val="28"/>
          <w:szCs w:val="28"/>
          <w:lang w:val="es-ES_tradnl"/>
        </w:rPr>
        <w:t xml:space="preserve">Về </w:t>
      </w:r>
      <w:r w:rsidR="000D4F3F" w:rsidRPr="000D4F3F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</w:t>
      </w:r>
      <w:r w:rsidR="000D4F3F" w:rsidRPr="000D4F3F">
        <w:rPr>
          <w:rFonts w:ascii="Times New Roman" w:eastAsia="Times New Roman" w:hAnsi="Times New Roman"/>
          <w:b/>
          <w:bCs/>
          <w:noProof w:val="0"/>
          <w:sz w:val="28"/>
          <w:szCs w:val="28"/>
          <w:lang w:val="vi-VN"/>
        </w:rPr>
        <w:t>ổ chức</w:t>
      </w:r>
      <w:r w:rsidR="00C47E48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="00D35FFD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hoạt động </w:t>
      </w:r>
      <w:r w:rsidR="000D4F3F" w:rsidRPr="000D4F3F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trưng bày </w:t>
      </w:r>
      <w:r w:rsidR="000D4F3F" w:rsidRPr="000D4F3F">
        <w:rPr>
          <w:rFonts w:ascii="Times New Roman" w:eastAsia="Times New Roman" w:hAnsi="Times New Roman"/>
          <w:b/>
          <w:noProof w:val="0"/>
          <w:sz w:val="28"/>
          <w:szCs w:val="28"/>
          <w:lang w:val="pt-BR"/>
        </w:rPr>
        <w:t xml:space="preserve">giới thiệu và lấy ý kiến về </w:t>
      </w:r>
      <w:r w:rsidR="00DB3E20" w:rsidRPr="00DB3E20">
        <w:rPr>
          <w:rFonts w:ascii="Times New Roman" w:hAnsi="Times New Roman"/>
          <w:b/>
          <w:sz w:val="28"/>
          <w:szCs w:val="28"/>
          <w:lang w:val="pt-BR"/>
        </w:rPr>
        <w:t>s</w:t>
      </w:r>
      <w:r w:rsidR="00DB3E20" w:rsidRPr="00DB3E20">
        <w:rPr>
          <w:rFonts w:ascii="Times New Roman" w:hAnsi="Times New Roman"/>
          <w:b/>
          <w:sz w:val="28"/>
          <w:szCs w:val="28"/>
        </w:rPr>
        <w:t xml:space="preserve">ản phẩm mẫu </w:t>
      </w:r>
      <w:r w:rsidR="00C47E48">
        <w:rPr>
          <w:rFonts w:ascii="Times New Roman" w:hAnsi="Times New Roman"/>
          <w:b/>
          <w:sz w:val="28"/>
          <w:szCs w:val="28"/>
        </w:rPr>
        <w:t xml:space="preserve">       </w:t>
      </w:r>
      <w:r w:rsidR="00DB3E20" w:rsidRPr="00DB3E20">
        <w:rPr>
          <w:rFonts w:ascii="Times New Roman" w:hAnsi="Times New Roman"/>
          <w:b/>
          <w:sz w:val="28"/>
          <w:szCs w:val="28"/>
        </w:rPr>
        <w:t>hệ thống biển chỉ dẫn</w:t>
      </w:r>
      <w:r w:rsidR="00626FBB">
        <w:rPr>
          <w:rFonts w:ascii="Times New Roman" w:hAnsi="Times New Roman"/>
          <w:b/>
          <w:sz w:val="28"/>
          <w:szCs w:val="28"/>
        </w:rPr>
        <w:t xml:space="preserve"> du lịch</w:t>
      </w:r>
      <w:r w:rsidR="00DB3E20" w:rsidRPr="00DB3E20">
        <w:rPr>
          <w:rFonts w:ascii="Times New Roman" w:hAnsi="Times New Roman"/>
          <w:b/>
          <w:sz w:val="28"/>
          <w:szCs w:val="28"/>
        </w:rPr>
        <w:t xml:space="preserve"> và bộ nhận diện thương hiệu </w:t>
      </w:r>
      <w:r w:rsidR="00626FBB">
        <w:rPr>
          <w:rFonts w:ascii="Times New Roman" w:hAnsi="Times New Roman"/>
          <w:b/>
          <w:sz w:val="28"/>
          <w:szCs w:val="28"/>
        </w:rPr>
        <w:t xml:space="preserve">(logo) </w:t>
      </w:r>
      <w:r w:rsidR="00DB3E20" w:rsidRPr="00DB3E20">
        <w:rPr>
          <w:rFonts w:ascii="Times New Roman" w:hAnsi="Times New Roman"/>
          <w:b/>
          <w:sz w:val="28"/>
          <w:szCs w:val="28"/>
        </w:rPr>
        <w:t xml:space="preserve">du lịch làng nghề Hà Nội tại </w:t>
      </w:r>
      <w:r w:rsidR="00DB3E20" w:rsidRPr="00DB3E20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Trung tâm Thông tin Văn hóa Hồ Gươm, </w:t>
      </w:r>
    </w:p>
    <w:p w:rsidR="00DB3E20" w:rsidRPr="00DB3E20" w:rsidRDefault="00DB3E20" w:rsidP="00DB3E20">
      <w:pPr>
        <w:spacing w:after="0"/>
        <w:ind w:right="-91" w:hanging="142"/>
        <w:jc w:val="center"/>
        <w:rPr>
          <w:rFonts w:ascii="Times New Roman" w:hAnsi="Times New Roman"/>
          <w:b/>
          <w:sz w:val="28"/>
          <w:szCs w:val="28"/>
        </w:rPr>
      </w:pPr>
      <w:r w:rsidRPr="00DB3E20">
        <w:rPr>
          <w:rFonts w:ascii="Times New Roman" w:hAnsi="Times New Roman"/>
          <w:b/>
          <w:color w:val="000000"/>
          <w:sz w:val="28"/>
          <w:szCs w:val="28"/>
          <w:lang w:val="pt-BR"/>
        </w:rPr>
        <w:t>số 2 phố Lê Thái Tổ, quận Hoàn Kiếm</w:t>
      </w:r>
    </w:p>
    <w:p w:rsidR="008F4790" w:rsidRPr="00BA2913" w:rsidRDefault="001D251C" w:rsidP="00DB3E20">
      <w:pPr>
        <w:tabs>
          <w:tab w:val="left" w:pos="4500"/>
        </w:tabs>
        <w:spacing w:after="0"/>
        <w:jc w:val="center"/>
        <w:rPr>
          <w:rFonts w:ascii="Times New Roman" w:hAnsi="Times New Roman"/>
          <w:spacing w:val="-2"/>
          <w:sz w:val="28"/>
          <w:szCs w:val="28"/>
        </w:rPr>
      </w:pPr>
      <w:r w:rsidRPr="001D251C">
        <w:rPr>
          <w:rFonts w:ascii="Times New Roman" w:eastAsia="Times New Roman" w:hAnsi="Times New Roman"/>
          <w:b/>
          <w:color w:val="000000"/>
          <w:spacing w:val="-2"/>
          <w:sz w:val="26"/>
        </w:rPr>
        <w:pict>
          <v:shape id="AutoShape 4" o:spid="_x0000_s1027" type="#_x0000_t32" style="position:absolute;left:0;text-align:left;margin-left:183.4pt;margin-top:4.3pt;width:94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/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tniYZ6C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"/>
        </w:pict>
      </w:r>
    </w:p>
    <w:p w:rsidR="00567096" w:rsidRDefault="00567096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Thực hiện </w:t>
      </w:r>
      <w:r w:rsidRPr="00567096">
        <w:rPr>
          <w:rFonts w:ascii="Times New Roman" w:hAnsi="Times New Roman"/>
          <w:sz w:val="28"/>
          <w:szCs w:val="28"/>
        </w:rPr>
        <w:t xml:space="preserve">Kế hoạch số 202/KH-UBND ngày 07/11/2016 của UBND Thành phố về thí điểm xây dựng nhận diện thương hiệu (logo), biển chỉ dẫn và sản phẩm lưu niệm du lịch Hà Nội; Thông báo số 1036/TB-UBND ngày 22/10/2018 của UBND Thành phố về kết luận của tập thể lãnh đạo UBND Thành phố tại cuộc họp nghe báo cáo về thiết kế </w:t>
      </w:r>
      <w:r w:rsidR="00626FBB">
        <w:rPr>
          <w:rFonts w:ascii="Times New Roman" w:hAnsi="Times New Roman"/>
          <w:sz w:val="28"/>
          <w:szCs w:val="28"/>
        </w:rPr>
        <w:t>b</w:t>
      </w:r>
      <w:r w:rsidRPr="00567096">
        <w:rPr>
          <w:rFonts w:ascii="Times New Roman" w:hAnsi="Times New Roman"/>
          <w:sz w:val="28"/>
          <w:szCs w:val="28"/>
        </w:rPr>
        <w:t>ộ nhận diện thương hiệu (logo) làng nghề, Biển chỉ dẫn du lịch và sản phẩm lưu niệm du lịch Hà Nội;</w:t>
      </w:r>
      <w:r w:rsidR="000D4F3F" w:rsidRPr="000D4F3F">
        <w:rPr>
          <w:rFonts w:ascii="Times New Roman" w:hAnsi="Times New Roman"/>
          <w:sz w:val="28"/>
          <w:szCs w:val="28"/>
        </w:rPr>
        <w:t xml:space="preserve">công văn số 247/UBND-KT ngày 17/01/2019 </w:t>
      </w:r>
      <w:r w:rsidR="00DB3E20">
        <w:rPr>
          <w:rFonts w:ascii="Times New Roman" w:hAnsi="Times New Roman"/>
          <w:sz w:val="28"/>
          <w:szCs w:val="28"/>
        </w:rPr>
        <w:t xml:space="preserve">của UBND Thành phố Hà Nội </w:t>
      </w:r>
      <w:r w:rsidR="000D4F3F" w:rsidRPr="000D4F3F">
        <w:rPr>
          <w:rFonts w:ascii="Times New Roman" w:hAnsi="Times New Roman"/>
          <w:sz w:val="28"/>
          <w:szCs w:val="28"/>
        </w:rPr>
        <w:t>về việc sản xuất mẫu bộ nhận diện thương hiệu (logo), biển chỉ dẫn và sản phẩm lưu niệm du lịch Hà Nội.</w:t>
      </w:r>
    </w:p>
    <w:p w:rsidR="00E845FA" w:rsidRPr="005A060F" w:rsidRDefault="008F4790" w:rsidP="00315775">
      <w:pPr>
        <w:spacing w:before="40" w:afterLines="40" w:line="264" w:lineRule="auto"/>
        <w:ind w:right="-91" w:firstLine="720"/>
        <w:jc w:val="both"/>
        <w:rPr>
          <w:rFonts w:ascii="Times New Roman" w:hAnsi="Times New Roman"/>
          <w:sz w:val="28"/>
          <w:szCs w:val="28"/>
        </w:rPr>
      </w:pPr>
      <w:r w:rsidRPr="00BA2913">
        <w:rPr>
          <w:rFonts w:ascii="Times New Roman" w:hAnsi="Times New Roman"/>
          <w:sz w:val="28"/>
          <w:szCs w:val="28"/>
        </w:rPr>
        <w:t>Từ</w:t>
      </w:r>
      <w:r w:rsidR="00D35FFD">
        <w:rPr>
          <w:rFonts w:ascii="Times New Roman" w:hAnsi="Times New Roman"/>
          <w:sz w:val="28"/>
          <w:szCs w:val="28"/>
        </w:rPr>
        <w:t xml:space="preserve"> ngày </w:t>
      </w:r>
      <w:r w:rsidR="005A060F">
        <w:rPr>
          <w:rFonts w:ascii="Times New Roman" w:hAnsi="Times New Roman"/>
          <w:sz w:val="28"/>
          <w:szCs w:val="28"/>
        </w:rPr>
        <w:t>07/12/2019</w:t>
      </w:r>
      <w:r w:rsidRPr="00BA2913">
        <w:rPr>
          <w:rFonts w:ascii="Times New Roman" w:hAnsi="Times New Roman"/>
          <w:sz w:val="28"/>
          <w:szCs w:val="28"/>
        </w:rPr>
        <w:t xml:space="preserve"> đến ngày </w:t>
      </w:r>
      <w:r w:rsidR="005A060F">
        <w:rPr>
          <w:rFonts w:ascii="Times New Roman" w:hAnsi="Times New Roman"/>
          <w:sz w:val="28"/>
          <w:szCs w:val="28"/>
        </w:rPr>
        <w:t>22/12/</w:t>
      </w:r>
      <w:r w:rsidR="000D4F3F">
        <w:rPr>
          <w:rFonts w:ascii="Times New Roman" w:hAnsi="Times New Roman"/>
          <w:sz w:val="28"/>
          <w:szCs w:val="28"/>
        </w:rPr>
        <w:t>2019</w:t>
      </w:r>
      <w:r w:rsidR="00304B47" w:rsidRPr="00BA2913">
        <w:rPr>
          <w:rFonts w:ascii="Times New Roman" w:hAnsi="Times New Roman"/>
          <w:sz w:val="28"/>
          <w:szCs w:val="28"/>
        </w:rPr>
        <w:t>, Sở Du lịch</w:t>
      </w:r>
      <w:r w:rsidR="00B0767C">
        <w:rPr>
          <w:rFonts w:ascii="Times New Roman" w:hAnsi="Times New Roman"/>
          <w:sz w:val="28"/>
          <w:szCs w:val="28"/>
        </w:rPr>
        <w:t xml:space="preserve"> </w:t>
      </w:r>
      <w:r w:rsidR="00D35FFD">
        <w:rPr>
          <w:rFonts w:ascii="Times New Roman" w:hAnsi="Times New Roman"/>
          <w:sz w:val="28"/>
          <w:szCs w:val="28"/>
        </w:rPr>
        <w:t>t</w:t>
      </w:r>
      <w:r w:rsidR="00567096">
        <w:rPr>
          <w:rFonts w:ascii="Times New Roman" w:hAnsi="Times New Roman"/>
          <w:sz w:val="28"/>
          <w:szCs w:val="28"/>
        </w:rPr>
        <w:t>hành phố</w:t>
      </w:r>
      <w:r w:rsidR="00304B47" w:rsidRPr="00BA2913">
        <w:rPr>
          <w:rFonts w:ascii="Times New Roman" w:hAnsi="Times New Roman"/>
          <w:sz w:val="28"/>
          <w:szCs w:val="28"/>
        </w:rPr>
        <w:t xml:space="preserve"> Hà Nội </w:t>
      </w:r>
      <w:r w:rsidR="002A31BA" w:rsidRPr="00BA2913">
        <w:rPr>
          <w:rFonts w:ascii="Times New Roman" w:hAnsi="Times New Roman"/>
          <w:sz w:val="28"/>
          <w:szCs w:val="28"/>
        </w:rPr>
        <w:t xml:space="preserve">phối hợp </w:t>
      </w:r>
      <w:r w:rsidR="000F5ADC" w:rsidRPr="00BA2913">
        <w:rPr>
          <w:rFonts w:ascii="Times New Roman" w:hAnsi="Times New Roman"/>
          <w:sz w:val="28"/>
          <w:szCs w:val="28"/>
        </w:rPr>
        <w:t xml:space="preserve">với </w:t>
      </w:r>
      <w:r w:rsidR="00D35FFD">
        <w:rPr>
          <w:rFonts w:ascii="Times New Roman" w:hAnsi="Times New Roman"/>
          <w:sz w:val="28"/>
          <w:szCs w:val="28"/>
        </w:rPr>
        <w:t>UBND</w:t>
      </w:r>
      <w:r w:rsidR="00B0767C">
        <w:rPr>
          <w:rFonts w:ascii="Times New Roman" w:hAnsi="Times New Roman"/>
          <w:sz w:val="28"/>
          <w:szCs w:val="28"/>
        </w:rPr>
        <w:t xml:space="preserve"> </w:t>
      </w:r>
      <w:r w:rsidR="005A060F">
        <w:rPr>
          <w:rFonts w:ascii="Times New Roman" w:hAnsi="Times New Roman"/>
          <w:sz w:val="28"/>
          <w:szCs w:val="28"/>
        </w:rPr>
        <w:t>quận Hoàn Kiếm</w:t>
      </w:r>
      <w:r w:rsidR="0036180B">
        <w:rPr>
          <w:rFonts w:ascii="Times New Roman" w:hAnsi="Times New Roman"/>
          <w:sz w:val="28"/>
          <w:szCs w:val="28"/>
        </w:rPr>
        <w:t xml:space="preserve">, </w:t>
      </w:r>
      <w:r w:rsidR="005A060F">
        <w:rPr>
          <w:rFonts w:ascii="Times New Roman" w:hAnsi="Times New Roman"/>
          <w:sz w:val="28"/>
          <w:szCs w:val="28"/>
        </w:rPr>
        <w:t xml:space="preserve">Ban quản lý khu vực hồ Hoàn Kiếm, </w:t>
      </w:r>
      <w:r w:rsidR="00D35FFD">
        <w:rPr>
          <w:rFonts w:ascii="Times New Roman" w:hAnsi="Times New Roman"/>
          <w:sz w:val="28"/>
          <w:szCs w:val="28"/>
        </w:rPr>
        <w:t>UBND</w:t>
      </w:r>
      <w:r w:rsidR="00626FBB">
        <w:rPr>
          <w:rFonts w:ascii="Times New Roman" w:hAnsi="Times New Roman"/>
          <w:sz w:val="28"/>
          <w:szCs w:val="28"/>
        </w:rPr>
        <w:t xml:space="preserve"> </w:t>
      </w:r>
      <w:r w:rsidR="005A060F">
        <w:rPr>
          <w:rFonts w:ascii="Times New Roman" w:hAnsi="Times New Roman"/>
          <w:sz w:val="28"/>
          <w:szCs w:val="28"/>
        </w:rPr>
        <w:t>phường Hàng Trống</w:t>
      </w:r>
      <w:r w:rsidR="00B0767C">
        <w:rPr>
          <w:rFonts w:ascii="Times New Roman" w:hAnsi="Times New Roman"/>
          <w:sz w:val="28"/>
          <w:szCs w:val="28"/>
        </w:rPr>
        <w:t xml:space="preserve"> </w:t>
      </w:r>
      <w:r w:rsidR="0036180B" w:rsidRPr="0036180B">
        <w:rPr>
          <w:rFonts w:ascii="Times New Roman" w:hAnsi="Times New Roman"/>
          <w:sz w:val="28"/>
          <w:szCs w:val="28"/>
        </w:rPr>
        <w:t xml:space="preserve">triển khai </w:t>
      </w:r>
      <w:r w:rsidR="00D35FFD">
        <w:rPr>
          <w:rFonts w:ascii="Times New Roman" w:hAnsi="Times New Roman"/>
          <w:sz w:val="28"/>
          <w:szCs w:val="28"/>
        </w:rPr>
        <w:t>tổ chức</w:t>
      </w:r>
      <w:r w:rsidR="00626FBB">
        <w:rPr>
          <w:rFonts w:ascii="Times New Roman" w:hAnsi="Times New Roman"/>
          <w:sz w:val="28"/>
          <w:szCs w:val="28"/>
        </w:rPr>
        <w:t xml:space="preserve"> </w:t>
      </w:r>
      <w:r w:rsidR="0036180B" w:rsidRPr="0036180B">
        <w:rPr>
          <w:rFonts w:ascii="Times New Roman" w:hAnsi="Times New Roman"/>
          <w:sz w:val="28"/>
          <w:szCs w:val="28"/>
        </w:rPr>
        <w:t xml:space="preserve">trưng bày giới thiệu và lấy ý kiến </w:t>
      </w:r>
      <w:r w:rsidR="005A060F" w:rsidRPr="005A060F">
        <w:rPr>
          <w:rFonts w:ascii="Times New Roman" w:eastAsia="Times New Roman" w:hAnsi="Times New Roman"/>
          <w:noProof w:val="0"/>
          <w:sz w:val="28"/>
          <w:szCs w:val="28"/>
          <w:lang w:val="pt-BR"/>
        </w:rPr>
        <w:t xml:space="preserve">về </w:t>
      </w:r>
      <w:r w:rsidR="005A060F" w:rsidRPr="005A060F">
        <w:rPr>
          <w:rFonts w:ascii="Times New Roman" w:hAnsi="Times New Roman"/>
          <w:sz w:val="28"/>
          <w:szCs w:val="28"/>
          <w:lang w:val="pt-BR"/>
        </w:rPr>
        <w:t>s</w:t>
      </w:r>
      <w:r w:rsidR="005A060F" w:rsidRPr="005A060F">
        <w:rPr>
          <w:rFonts w:ascii="Times New Roman" w:hAnsi="Times New Roman"/>
          <w:sz w:val="28"/>
          <w:szCs w:val="28"/>
        </w:rPr>
        <w:t xml:space="preserve">ản phẩm mẫu hệ thống biển chỉ dẫn </w:t>
      </w:r>
      <w:r w:rsidR="00626FBB">
        <w:rPr>
          <w:rFonts w:ascii="Times New Roman" w:hAnsi="Times New Roman"/>
          <w:sz w:val="28"/>
          <w:szCs w:val="28"/>
        </w:rPr>
        <w:t xml:space="preserve">du lịch </w:t>
      </w:r>
      <w:r w:rsidR="005A060F" w:rsidRPr="005A060F">
        <w:rPr>
          <w:rFonts w:ascii="Times New Roman" w:hAnsi="Times New Roman"/>
          <w:sz w:val="28"/>
          <w:szCs w:val="28"/>
        </w:rPr>
        <w:t xml:space="preserve">và bộ nhận diện thương hiệu </w:t>
      </w:r>
      <w:r w:rsidR="00626FBB">
        <w:rPr>
          <w:rFonts w:ascii="Times New Roman" w:hAnsi="Times New Roman"/>
          <w:sz w:val="28"/>
          <w:szCs w:val="28"/>
        </w:rPr>
        <w:t xml:space="preserve">(logo) </w:t>
      </w:r>
      <w:r w:rsidR="005A060F" w:rsidRPr="005A060F">
        <w:rPr>
          <w:rFonts w:ascii="Times New Roman" w:hAnsi="Times New Roman"/>
          <w:sz w:val="28"/>
          <w:szCs w:val="28"/>
        </w:rPr>
        <w:t xml:space="preserve">du lịch làng nghề Hà Nội tại </w:t>
      </w:r>
      <w:r w:rsidR="005A060F" w:rsidRPr="005A060F">
        <w:rPr>
          <w:rFonts w:ascii="Times New Roman" w:hAnsi="Times New Roman"/>
          <w:color w:val="000000"/>
          <w:sz w:val="28"/>
          <w:szCs w:val="28"/>
          <w:lang w:val="pt-BR"/>
        </w:rPr>
        <w:t>Trung tâm Thông tin Văn hóa Hồ Gươm, số 2 phố Lê Thái Tổ, quận Hoàn Kiếm</w:t>
      </w:r>
      <w:r w:rsidR="003C00F8" w:rsidRPr="005A060F">
        <w:rPr>
          <w:rFonts w:ascii="Times New Roman" w:hAnsi="Times New Roman"/>
          <w:sz w:val="28"/>
          <w:szCs w:val="28"/>
        </w:rPr>
        <w:t>.</w:t>
      </w:r>
    </w:p>
    <w:p w:rsidR="00345B41" w:rsidRPr="00BA2913" w:rsidRDefault="0036180B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Việc </w:t>
      </w:r>
      <w:r w:rsidRPr="0036180B">
        <w:rPr>
          <w:rFonts w:ascii="Times New Roman" w:hAnsi="Times New Roman"/>
          <w:sz w:val="28"/>
          <w:szCs w:val="28"/>
        </w:rPr>
        <w:t xml:space="preserve">trưng bày giới thiệu và lấy ý kiến về </w:t>
      </w:r>
      <w:r w:rsidR="005A060F" w:rsidRPr="005A060F">
        <w:rPr>
          <w:rFonts w:ascii="Times New Roman" w:hAnsi="Times New Roman"/>
          <w:sz w:val="28"/>
          <w:szCs w:val="28"/>
          <w:lang w:val="pt-BR"/>
        </w:rPr>
        <w:t>s</w:t>
      </w:r>
      <w:r w:rsidR="005A060F" w:rsidRPr="005A060F">
        <w:rPr>
          <w:rFonts w:ascii="Times New Roman" w:hAnsi="Times New Roman"/>
          <w:sz w:val="28"/>
          <w:szCs w:val="28"/>
        </w:rPr>
        <w:t xml:space="preserve">ản phẩm mẫu hệ thống biển chỉ dẫn </w:t>
      </w:r>
      <w:r w:rsidR="00626FBB">
        <w:rPr>
          <w:rFonts w:ascii="Times New Roman" w:hAnsi="Times New Roman"/>
          <w:sz w:val="28"/>
          <w:szCs w:val="28"/>
        </w:rPr>
        <w:t xml:space="preserve">du lịch </w:t>
      </w:r>
      <w:r w:rsidR="005A060F" w:rsidRPr="005A060F">
        <w:rPr>
          <w:rFonts w:ascii="Times New Roman" w:hAnsi="Times New Roman"/>
          <w:sz w:val="28"/>
          <w:szCs w:val="28"/>
        </w:rPr>
        <w:t xml:space="preserve">và bộ nhận diện thương hiệu du lịch làng nghề Hà Nội </w:t>
      </w:r>
      <w:r>
        <w:rPr>
          <w:rFonts w:ascii="Times New Roman" w:hAnsi="Times New Roman"/>
          <w:sz w:val="28"/>
          <w:szCs w:val="28"/>
        </w:rPr>
        <w:t xml:space="preserve">là một trong những </w:t>
      </w:r>
      <w:r w:rsidR="00567096">
        <w:rPr>
          <w:rFonts w:ascii="Times New Roman" w:hAnsi="Times New Roman"/>
          <w:sz w:val="28"/>
          <w:szCs w:val="28"/>
        </w:rPr>
        <w:t xml:space="preserve">hoạt động </w:t>
      </w:r>
      <w:r>
        <w:rPr>
          <w:rFonts w:ascii="Times New Roman" w:hAnsi="Times New Roman"/>
          <w:sz w:val="28"/>
          <w:szCs w:val="28"/>
        </w:rPr>
        <w:t>quan trọng</w:t>
      </w:r>
      <w:r w:rsidR="00334F3E">
        <w:rPr>
          <w:rFonts w:ascii="Times New Roman" w:hAnsi="Times New Roman"/>
          <w:sz w:val="28"/>
          <w:szCs w:val="28"/>
        </w:rPr>
        <w:t>,</w:t>
      </w:r>
      <w:r w:rsidR="000612F1">
        <w:rPr>
          <w:rFonts w:ascii="Times New Roman" w:hAnsi="Times New Roman"/>
          <w:sz w:val="28"/>
          <w:szCs w:val="28"/>
        </w:rPr>
        <w:t xml:space="preserve"> nhằm</w:t>
      </w:r>
      <w:r w:rsidR="00BE6E32">
        <w:rPr>
          <w:rFonts w:ascii="Times New Roman" w:hAnsi="Times New Roman"/>
          <w:sz w:val="28"/>
          <w:szCs w:val="28"/>
        </w:rPr>
        <w:t xml:space="preserve"> mục đích</w:t>
      </w:r>
      <w:r>
        <w:rPr>
          <w:rFonts w:ascii="Times New Roman" w:hAnsi="Times New Roman"/>
          <w:sz w:val="28"/>
          <w:szCs w:val="28"/>
        </w:rPr>
        <w:t xml:space="preserve"> l</w:t>
      </w:r>
      <w:r w:rsidRPr="0036180B">
        <w:rPr>
          <w:rFonts w:ascii="Times New Roman" w:hAnsi="Times New Roman"/>
          <w:sz w:val="28"/>
          <w:szCs w:val="28"/>
        </w:rPr>
        <w:t>ấy ý kiến của nhân dân và du khách về bộ nhận diện thương hiệu (logo)</w:t>
      </w:r>
      <w:r w:rsidR="00B0767C">
        <w:rPr>
          <w:rFonts w:ascii="Times New Roman" w:hAnsi="Times New Roman"/>
          <w:sz w:val="28"/>
          <w:szCs w:val="28"/>
        </w:rPr>
        <w:t xml:space="preserve"> </w:t>
      </w:r>
      <w:r w:rsidR="005A060F" w:rsidRPr="005A060F">
        <w:rPr>
          <w:rFonts w:ascii="Times New Roman" w:hAnsi="Times New Roman"/>
          <w:sz w:val="28"/>
          <w:szCs w:val="28"/>
        </w:rPr>
        <w:t>du lịch làng nghề Hà Nội</w:t>
      </w:r>
      <w:r w:rsidRPr="0036180B">
        <w:rPr>
          <w:rFonts w:ascii="Times New Roman" w:hAnsi="Times New Roman"/>
          <w:sz w:val="28"/>
          <w:szCs w:val="28"/>
        </w:rPr>
        <w:t xml:space="preserve">, </w:t>
      </w:r>
      <w:r w:rsidR="005A060F">
        <w:rPr>
          <w:rFonts w:ascii="Times New Roman" w:hAnsi="Times New Roman"/>
          <w:sz w:val="28"/>
          <w:szCs w:val="28"/>
        </w:rPr>
        <w:t xml:space="preserve">mẫu hệ thống </w:t>
      </w:r>
      <w:r w:rsidRPr="0036180B">
        <w:rPr>
          <w:rFonts w:ascii="Times New Roman" w:hAnsi="Times New Roman"/>
          <w:sz w:val="28"/>
          <w:szCs w:val="28"/>
        </w:rPr>
        <w:t>biển chỉ dẫn để làm cơ sở xem xét phương án chọn</w:t>
      </w:r>
      <w:r>
        <w:rPr>
          <w:rFonts w:ascii="Times New Roman" w:hAnsi="Times New Roman"/>
          <w:sz w:val="28"/>
          <w:szCs w:val="28"/>
        </w:rPr>
        <w:t>.</w:t>
      </w:r>
    </w:p>
    <w:p w:rsidR="006A5D7D" w:rsidRPr="00BA2913" w:rsidRDefault="00683B0D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2913">
        <w:rPr>
          <w:rFonts w:ascii="Times New Roman" w:hAnsi="Times New Roman"/>
          <w:sz w:val="28"/>
          <w:szCs w:val="28"/>
        </w:rPr>
        <w:t>N</w:t>
      </w:r>
      <w:r w:rsidR="007778EB" w:rsidRPr="00BA2913">
        <w:rPr>
          <w:rFonts w:ascii="Times New Roman" w:hAnsi="Times New Roman"/>
          <w:sz w:val="28"/>
          <w:szCs w:val="28"/>
        </w:rPr>
        <w:t>ội dung</w:t>
      </w:r>
      <w:r w:rsidR="00626FBB">
        <w:rPr>
          <w:rFonts w:ascii="Times New Roman" w:hAnsi="Times New Roman"/>
          <w:sz w:val="28"/>
          <w:szCs w:val="28"/>
        </w:rPr>
        <w:t xml:space="preserve"> </w:t>
      </w:r>
      <w:r w:rsidR="00162D9C">
        <w:rPr>
          <w:rFonts w:ascii="Times New Roman" w:hAnsi="Times New Roman"/>
          <w:sz w:val="28"/>
          <w:szCs w:val="28"/>
        </w:rPr>
        <w:t xml:space="preserve">triển khai </w:t>
      </w:r>
      <w:r w:rsidR="0034572C" w:rsidRPr="00BA2913">
        <w:rPr>
          <w:rFonts w:ascii="Times New Roman" w:hAnsi="Times New Roman"/>
          <w:sz w:val="28"/>
          <w:szCs w:val="28"/>
        </w:rPr>
        <w:t>cụ thể</w:t>
      </w:r>
      <w:r w:rsidR="007778EB" w:rsidRPr="00BA2913">
        <w:rPr>
          <w:rFonts w:ascii="Times New Roman" w:hAnsi="Times New Roman"/>
          <w:sz w:val="28"/>
          <w:szCs w:val="28"/>
        </w:rPr>
        <w:t xml:space="preserve"> như sau:</w:t>
      </w:r>
    </w:p>
    <w:p w:rsidR="000E36F2" w:rsidRPr="00626FBB" w:rsidRDefault="00162D9C" w:rsidP="00315775">
      <w:pPr>
        <w:pStyle w:val="ListParagraph"/>
        <w:numPr>
          <w:ilvl w:val="0"/>
          <w:numId w:val="11"/>
        </w:numPr>
        <w:tabs>
          <w:tab w:val="left" w:pos="709"/>
        </w:tabs>
        <w:spacing w:before="40" w:afterLines="4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626FBB">
        <w:rPr>
          <w:rFonts w:ascii="Times New Roman" w:hAnsi="Times New Roman"/>
          <w:b/>
          <w:sz w:val="28"/>
          <w:szCs w:val="28"/>
        </w:rPr>
        <w:t xml:space="preserve">Nội dung </w:t>
      </w:r>
      <w:r w:rsidR="00626FBB">
        <w:rPr>
          <w:rFonts w:ascii="Times New Roman" w:hAnsi="Times New Roman"/>
          <w:b/>
          <w:sz w:val="28"/>
          <w:szCs w:val="28"/>
        </w:rPr>
        <w:t xml:space="preserve">trưng bày </w:t>
      </w:r>
      <w:r w:rsidRPr="00626FBB">
        <w:rPr>
          <w:rFonts w:ascii="Times New Roman" w:hAnsi="Times New Roman"/>
          <w:b/>
          <w:sz w:val="28"/>
          <w:szCs w:val="28"/>
        </w:rPr>
        <w:t>lấy ý kiến</w:t>
      </w:r>
    </w:p>
    <w:p w:rsidR="005A060F" w:rsidRDefault="005A060F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26FBB">
        <w:rPr>
          <w:rFonts w:ascii="Times New Roman" w:hAnsi="Times New Roman"/>
          <w:sz w:val="28"/>
          <w:szCs w:val="28"/>
        </w:rPr>
        <w:t xml:space="preserve">- Các </w:t>
      </w:r>
      <w:r w:rsidR="00B0767C" w:rsidRPr="00626FBB">
        <w:rPr>
          <w:sz w:val="28"/>
          <w:szCs w:val="28"/>
        </w:rPr>
        <w:t>loại mẫu thiết kế, mẫu sản phẩm biển chỉ dẫn du lịch</w:t>
      </w:r>
      <w:r w:rsidRPr="00626FBB">
        <w:rPr>
          <w:rFonts w:ascii="Times New Roman" w:hAnsi="Times New Roman"/>
          <w:sz w:val="28"/>
          <w:szCs w:val="28"/>
        </w:rPr>
        <w:t xml:space="preserve"> theo phương án Hà Nội kết nối </w:t>
      </w:r>
      <w:r w:rsidRPr="00626FBB">
        <w:rPr>
          <w:rFonts w:ascii="Times New Roman" w:hAnsi="Times New Roman"/>
          <w:i/>
          <w:sz w:val="28"/>
          <w:szCs w:val="28"/>
        </w:rPr>
        <w:t>(</w:t>
      </w:r>
      <w:r w:rsidR="00574201" w:rsidRPr="00626FBB">
        <w:rPr>
          <w:rFonts w:ascii="Times New Roman" w:hAnsi="Times New Roman"/>
          <w:i/>
          <w:sz w:val="28"/>
          <w:szCs w:val="28"/>
        </w:rPr>
        <w:t>Cột chỉ dẫn</w:t>
      </w:r>
      <w:r w:rsidR="00574201" w:rsidRPr="005A060F">
        <w:rPr>
          <w:rFonts w:ascii="Times New Roman" w:hAnsi="Times New Roman"/>
          <w:i/>
          <w:sz w:val="28"/>
          <w:szCs w:val="28"/>
        </w:rPr>
        <w:t xml:space="preserve"> thông tin với mã quét QR;</w:t>
      </w:r>
      <w:r w:rsidR="00574201">
        <w:rPr>
          <w:rFonts w:ascii="Times New Roman" w:hAnsi="Times New Roman"/>
          <w:i/>
          <w:sz w:val="28"/>
          <w:szCs w:val="28"/>
        </w:rPr>
        <w:t xml:space="preserve"> </w:t>
      </w:r>
      <w:r w:rsidRPr="00626FBB">
        <w:rPr>
          <w:rFonts w:ascii="Times New Roman" w:hAnsi="Times New Roman"/>
          <w:i/>
          <w:sz w:val="28"/>
          <w:szCs w:val="28"/>
        </w:rPr>
        <w:t>Pano thông tin</w:t>
      </w:r>
      <w:r w:rsidR="00574201">
        <w:rPr>
          <w:rFonts w:ascii="Times New Roman" w:hAnsi="Times New Roman"/>
          <w:i/>
          <w:sz w:val="28"/>
          <w:szCs w:val="28"/>
        </w:rPr>
        <w:t xml:space="preserve"> chỉ hướng</w:t>
      </w:r>
      <w:r w:rsidRPr="00626FBB">
        <w:rPr>
          <w:rFonts w:ascii="Times New Roman" w:hAnsi="Times New Roman"/>
          <w:i/>
          <w:sz w:val="28"/>
          <w:szCs w:val="28"/>
        </w:rPr>
        <w:t>; Pano sơ đồ</w:t>
      </w:r>
      <w:r w:rsidR="00574201">
        <w:rPr>
          <w:rFonts w:ascii="Times New Roman" w:hAnsi="Times New Roman"/>
          <w:i/>
          <w:sz w:val="28"/>
          <w:szCs w:val="28"/>
        </w:rPr>
        <w:t>/</w:t>
      </w:r>
      <w:r w:rsidRPr="00626FBB">
        <w:rPr>
          <w:rFonts w:ascii="Times New Roman" w:hAnsi="Times New Roman"/>
          <w:i/>
          <w:sz w:val="28"/>
          <w:szCs w:val="28"/>
        </w:rPr>
        <w:t xml:space="preserve">bản đồ; </w:t>
      </w:r>
      <w:r w:rsidRPr="005A060F">
        <w:rPr>
          <w:rFonts w:ascii="Times New Roman" w:hAnsi="Times New Roman"/>
          <w:i/>
          <w:sz w:val="28"/>
          <w:szCs w:val="28"/>
        </w:rPr>
        <w:t>Biển chỉ dẫn trên mặt đất (biểu tượng nhận diện phố cổ Hà Nội) và Biển chỉ dẫn thực vật (chỉ dẫn thông tin một số cây đặc thù th</w:t>
      </w:r>
      <w:r w:rsidR="0092537F">
        <w:rPr>
          <w:rFonts w:ascii="Times New Roman" w:hAnsi="Times New Roman"/>
          <w:i/>
          <w:sz w:val="28"/>
          <w:szCs w:val="28"/>
        </w:rPr>
        <w:t>a</w:t>
      </w:r>
      <w:r w:rsidRPr="005A060F">
        <w:rPr>
          <w:rFonts w:ascii="Times New Roman" w:hAnsi="Times New Roman"/>
          <w:i/>
          <w:sz w:val="28"/>
          <w:szCs w:val="28"/>
        </w:rPr>
        <w:t>m quan thực vật của Hà Nội)</w:t>
      </w:r>
      <w:r w:rsidRPr="005A060F">
        <w:rPr>
          <w:rFonts w:ascii="Times New Roman" w:hAnsi="Times New Roman"/>
          <w:sz w:val="28"/>
          <w:szCs w:val="28"/>
        </w:rPr>
        <w:t>: nội dung với 03 ngôn ngữ Việt, Anh, Pháp, kích cỡ, màu sắc, kiểu dáng.</w:t>
      </w:r>
    </w:p>
    <w:p w:rsidR="005A060F" w:rsidRPr="005A060F" w:rsidRDefault="005A060F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60F">
        <w:rPr>
          <w:rFonts w:ascii="Times New Roman" w:hAnsi="Times New Roman"/>
          <w:sz w:val="28"/>
          <w:szCs w:val="28"/>
        </w:rPr>
        <w:lastRenderedPageBreak/>
        <w:t>- Mẫu thiết kế logo nhận diện thương hiệu du lịch làng nghề Hà Nội gồm 03 phương án</w:t>
      </w:r>
      <w:r w:rsidR="0092537F">
        <w:rPr>
          <w:rFonts w:ascii="Times New Roman" w:hAnsi="Times New Roman"/>
          <w:sz w:val="28"/>
          <w:szCs w:val="28"/>
        </w:rPr>
        <w:t xml:space="preserve"> 1, 2a và 2b</w:t>
      </w:r>
      <w:r w:rsidRPr="005A060F">
        <w:rPr>
          <w:rFonts w:ascii="Times New Roman" w:hAnsi="Times New Roman"/>
          <w:sz w:val="28"/>
          <w:szCs w:val="28"/>
        </w:rPr>
        <w:t xml:space="preserve">. </w:t>
      </w:r>
    </w:p>
    <w:p w:rsidR="00162D9C" w:rsidRDefault="00FB7105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BA2913">
        <w:rPr>
          <w:rFonts w:ascii="Times New Roman" w:hAnsi="Times New Roman"/>
          <w:b/>
          <w:sz w:val="28"/>
          <w:szCs w:val="28"/>
        </w:rPr>
        <w:t xml:space="preserve">2. </w:t>
      </w:r>
      <w:r w:rsidR="00D41CD7" w:rsidRPr="00D41CD7">
        <w:rPr>
          <w:rFonts w:ascii="Times New Roman" w:hAnsi="Times New Roman"/>
          <w:b/>
          <w:sz w:val="28"/>
          <w:szCs w:val="28"/>
        </w:rPr>
        <w:t xml:space="preserve">Phương thức và thời gian trưng bày giới thiệu và lấy ý kiến </w:t>
      </w:r>
      <w:r w:rsidR="005A060F" w:rsidRPr="005A060F">
        <w:rPr>
          <w:rFonts w:ascii="Times New Roman" w:eastAsia="Times New Roman" w:hAnsi="Times New Roman"/>
          <w:b/>
          <w:noProof w:val="0"/>
          <w:sz w:val="28"/>
          <w:szCs w:val="28"/>
          <w:lang w:val="pt-BR"/>
        </w:rPr>
        <w:t xml:space="preserve">về </w:t>
      </w:r>
      <w:r w:rsidR="005A060F" w:rsidRPr="005A060F">
        <w:rPr>
          <w:rFonts w:ascii="Times New Roman" w:hAnsi="Times New Roman"/>
          <w:b/>
          <w:sz w:val="28"/>
          <w:szCs w:val="28"/>
          <w:lang w:val="pt-BR"/>
        </w:rPr>
        <w:t>s</w:t>
      </w:r>
      <w:r w:rsidR="005A060F" w:rsidRPr="005A060F">
        <w:rPr>
          <w:rFonts w:ascii="Times New Roman" w:hAnsi="Times New Roman"/>
          <w:b/>
          <w:sz w:val="28"/>
          <w:szCs w:val="28"/>
        </w:rPr>
        <w:t xml:space="preserve">ản phẩm mẫu hệ thống biển chỉ dẫn </w:t>
      </w:r>
      <w:r w:rsidR="00626FBB">
        <w:rPr>
          <w:rFonts w:ascii="Times New Roman" w:hAnsi="Times New Roman"/>
          <w:b/>
          <w:sz w:val="28"/>
          <w:szCs w:val="28"/>
        </w:rPr>
        <w:t xml:space="preserve">du lịch </w:t>
      </w:r>
      <w:r w:rsidR="005A060F" w:rsidRPr="005A060F">
        <w:rPr>
          <w:rFonts w:ascii="Times New Roman" w:hAnsi="Times New Roman"/>
          <w:b/>
          <w:sz w:val="28"/>
          <w:szCs w:val="28"/>
        </w:rPr>
        <w:t xml:space="preserve">và bộ nhận diện thương hiệu </w:t>
      </w:r>
      <w:r w:rsidR="00626FBB">
        <w:rPr>
          <w:rFonts w:ascii="Times New Roman" w:hAnsi="Times New Roman"/>
          <w:b/>
          <w:sz w:val="28"/>
          <w:szCs w:val="28"/>
        </w:rPr>
        <w:t xml:space="preserve">(logo) </w:t>
      </w:r>
      <w:r w:rsidR="005A060F" w:rsidRPr="005A060F">
        <w:rPr>
          <w:rFonts w:ascii="Times New Roman" w:hAnsi="Times New Roman"/>
          <w:b/>
          <w:sz w:val="28"/>
          <w:szCs w:val="28"/>
        </w:rPr>
        <w:t xml:space="preserve">du lịch làng nghề Hà Nội </w:t>
      </w:r>
    </w:p>
    <w:p w:rsidR="00D44DBA" w:rsidRDefault="00D44DBA" w:rsidP="00D44DBA">
      <w:pPr>
        <w:spacing w:before="60" w:after="6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D44DBA">
        <w:rPr>
          <w:rFonts w:ascii="Times New Roman" w:hAnsi="Times New Roman"/>
          <w:b/>
          <w:i/>
          <w:color w:val="000000"/>
          <w:sz w:val="28"/>
          <w:szCs w:val="28"/>
          <w:lang w:val="pt-BR"/>
        </w:rPr>
        <w:t>2.1. Tổ chức lấy ý kiến người dân và du khách theo phương thức trực tuyến:</w:t>
      </w:r>
    </w:p>
    <w:p w:rsidR="00D44DBA" w:rsidRDefault="00D44DBA" w:rsidP="00D44DBA">
      <w:pPr>
        <w:spacing w:before="60" w:after="6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- </w:t>
      </w:r>
      <w:r w:rsidRPr="00D44DBA">
        <w:rPr>
          <w:rFonts w:ascii="Times New Roman" w:hAnsi="Times New Roman"/>
          <w:color w:val="000000"/>
          <w:sz w:val="28"/>
          <w:szCs w:val="28"/>
          <w:lang w:val="pt-BR"/>
        </w:rPr>
        <w:t>P</w:t>
      </w:r>
      <w:r w:rsidRPr="00D44DBA">
        <w:rPr>
          <w:rFonts w:ascii="Times New Roman" w:hAnsi="Times New Roman"/>
          <w:sz w:val="28"/>
          <w:szCs w:val="28"/>
        </w:rPr>
        <w:t>hối hợp Cổng giao tiếp điện tử thành phố Hà Nội mở chuyên mục xin ý kiến nhân dân về các nội dung thiết kế biển chỉ dẫn du lịch</w:t>
      </w:r>
      <w:r w:rsidR="0092537F">
        <w:rPr>
          <w:rFonts w:ascii="Times New Roman" w:hAnsi="Times New Roman"/>
          <w:sz w:val="28"/>
          <w:szCs w:val="28"/>
        </w:rPr>
        <w:t>,</w:t>
      </w:r>
      <w:r w:rsidRPr="00D44DBA">
        <w:rPr>
          <w:rFonts w:ascii="Times New Roman" w:hAnsi="Times New Roman"/>
          <w:sz w:val="28"/>
          <w:szCs w:val="28"/>
        </w:rPr>
        <w:t xml:space="preserve"> </w:t>
      </w:r>
      <w:r w:rsidR="0092537F" w:rsidRPr="00D44DBA">
        <w:rPr>
          <w:rFonts w:ascii="Times New Roman" w:hAnsi="Times New Roman"/>
          <w:sz w:val="28"/>
          <w:szCs w:val="28"/>
        </w:rPr>
        <w:t xml:space="preserve">logo du lịch </w:t>
      </w:r>
      <w:r w:rsidRPr="00D44DBA">
        <w:rPr>
          <w:rFonts w:ascii="Times New Roman" w:hAnsi="Times New Roman"/>
          <w:sz w:val="28"/>
          <w:szCs w:val="28"/>
        </w:rPr>
        <w:t>làng nghề Hà Nội lấy ý kiến lựa chọn của người dân thông qua mẫu phiếu khảo sát ý kiến trực tuyến do Sở Du lịch cung cấ</w:t>
      </w:r>
      <w:r>
        <w:rPr>
          <w:rFonts w:ascii="Times New Roman" w:hAnsi="Times New Roman"/>
          <w:sz w:val="28"/>
          <w:szCs w:val="28"/>
        </w:rPr>
        <w:t>p</w:t>
      </w:r>
      <w:r w:rsidR="00C47E48">
        <w:rPr>
          <w:rFonts w:ascii="Times New Roman" w:hAnsi="Times New Roman"/>
          <w:sz w:val="28"/>
          <w:szCs w:val="28"/>
        </w:rPr>
        <w:t xml:space="preserve"> (tại trang web: hanoi.gov.vn và sodulich.hanoi.gov.vn)</w:t>
      </w:r>
      <w:r w:rsidR="0092537F">
        <w:rPr>
          <w:rFonts w:ascii="Times New Roman" w:hAnsi="Times New Roman"/>
          <w:sz w:val="28"/>
          <w:szCs w:val="28"/>
        </w:rPr>
        <w:t>.</w:t>
      </w:r>
    </w:p>
    <w:p w:rsidR="00D44DBA" w:rsidRPr="00D44DBA" w:rsidRDefault="00D44DBA" w:rsidP="00D44DBA">
      <w:pPr>
        <w:spacing w:before="60" w:after="60" w:line="288" w:lineRule="auto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D44D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 w:rsidRPr="00D44DBA">
        <w:rPr>
          <w:rFonts w:ascii="Times New Roman" w:hAnsi="Times New Roman"/>
          <w:sz w:val="28"/>
          <w:szCs w:val="28"/>
        </w:rPr>
        <w:t xml:space="preserve"> Thời gian đăng tả</w:t>
      </w:r>
      <w:r w:rsidR="00626FBB">
        <w:rPr>
          <w:rFonts w:ascii="Times New Roman" w:hAnsi="Times New Roman"/>
          <w:sz w:val="28"/>
          <w:szCs w:val="28"/>
        </w:rPr>
        <w:t>i: T</w:t>
      </w:r>
      <w:r w:rsidRPr="00D44DBA">
        <w:rPr>
          <w:rFonts w:ascii="Times New Roman" w:hAnsi="Times New Roman"/>
          <w:sz w:val="28"/>
          <w:szCs w:val="28"/>
        </w:rPr>
        <w:t>ừ 07/12/2019-</w:t>
      </w:r>
      <w:r>
        <w:rPr>
          <w:rFonts w:ascii="Times New Roman" w:hAnsi="Times New Roman"/>
          <w:sz w:val="28"/>
          <w:szCs w:val="28"/>
        </w:rPr>
        <w:t>22</w:t>
      </w:r>
      <w:r w:rsidRPr="00D44DBA">
        <w:rPr>
          <w:rFonts w:ascii="Times New Roman" w:hAnsi="Times New Roman"/>
          <w:sz w:val="28"/>
          <w:szCs w:val="28"/>
        </w:rPr>
        <w:t>/12/2019</w:t>
      </w:r>
    </w:p>
    <w:p w:rsidR="00D44DBA" w:rsidRPr="00D44DBA" w:rsidRDefault="00D44DBA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44DBA">
        <w:rPr>
          <w:rStyle w:val="yiv2754562193s1"/>
          <w:rFonts w:ascii="Times New Roman" w:hAnsi="Times New Roman"/>
          <w:b/>
          <w:i/>
          <w:color w:val="000000"/>
          <w:sz w:val="28"/>
          <w:szCs w:val="28"/>
        </w:rPr>
        <w:t>2.2. Tổ chức trưng bày, lấy ý kiến trực tiếp tại không gian đi bộ hồ Hoàn Kiếm và phụ cận</w:t>
      </w:r>
      <w:bookmarkStart w:id="0" w:name="_GoBack"/>
      <w:bookmarkEnd w:id="0"/>
    </w:p>
    <w:p w:rsidR="00D35FFD" w:rsidRDefault="00162D9C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2D9C">
        <w:rPr>
          <w:rFonts w:ascii="Times New Roman" w:hAnsi="Times New Roman"/>
          <w:sz w:val="28"/>
          <w:szCs w:val="28"/>
        </w:rPr>
        <w:t xml:space="preserve">- Thời gian: </w:t>
      </w:r>
      <w:r w:rsidR="00D41CD7" w:rsidRPr="00D41CD7">
        <w:rPr>
          <w:rFonts w:ascii="Times New Roman" w:hAnsi="Times New Roman"/>
          <w:sz w:val="28"/>
          <w:szCs w:val="28"/>
        </w:rPr>
        <w:t xml:space="preserve">Trong </w:t>
      </w:r>
      <w:r w:rsidR="005A060F">
        <w:rPr>
          <w:rFonts w:ascii="Times New Roman" w:hAnsi="Times New Roman"/>
          <w:sz w:val="28"/>
          <w:szCs w:val="28"/>
        </w:rPr>
        <w:t>16</w:t>
      </w:r>
      <w:r w:rsidR="00D41CD7" w:rsidRPr="00D41CD7">
        <w:rPr>
          <w:rFonts w:ascii="Times New Roman" w:hAnsi="Times New Roman"/>
          <w:sz w:val="28"/>
          <w:szCs w:val="28"/>
        </w:rPr>
        <w:t xml:space="preserve"> ngày từ ngày </w:t>
      </w:r>
      <w:r w:rsidR="005A060F">
        <w:rPr>
          <w:rFonts w:ascii="Times New Roman" w:hAnsi="Times New Roman"/>
          <w:sz w:val="28"/>
          <w:szCs w:val="28"/>
        </w:rPr>
        <w:t>07/12</w:t>
      </w:r>
      <w:r w:rsidR="00D41CD7" w:rsidRPr="00D41CD7">
        <w:rPr>
          <w:rFonts w:ascii="Times New Roman" w:hAnsi="Times New Roman"/>
          <w:sz w:val="28"/>
          <w:szCs w:val="28"/>
        </w:rPr>
        <w:t xml:space="preserve">/2019 đến </w:t>
      </w:r>
      <w:r w:rsidR="005A060F">
        <w:rPr>
          <w:rFonts w:ascii="Times New Roman" w:hAnsi="Times New Roman"/>
          <w:sz w:val="28"/>
          <w:szCs w:val="28"/>
        </w:rPr>
        <w:t>22/12</w:t>
      </w:r>
      <w:r w:rsidR="00D41CD7" w:rsidRPr="00D41CD7">
        <w:rPr>
          <w:rFonts w:ascii="Times New Roman" w:hAnsi="Times New Roman"/>
          <w:sz w:val="28"/>
          <w:szCs w:val="28"/>
        </w:rPr>
        <w:t>/2019 (từ 9h00 - 17h00 hàng ngày)</w:t>
      </w:r>
      <w:r w:rsidR="00D35FFD">
        <w:rPr>
          <w:rFonts w:ascii="Times New Roman" w:hAnsi="Times New Roman"/>
          <w:sz w:val="28"/>
          <w:szCs w:val="28"/>
        </w:rPr>
        <w:t>.</w:t>
      </w:r>
    </w:p>
    <w:p w:rsidR="004375FC" w:rsidRPr="004375FC" w:rsidRDefault="00162D9C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162D9C">
        <w:rPr>
          <w:rFonts w:ascii="Times New Roman" w:hAnsi="Times New Roman"/>
          <w:sz w:val="28"/>
          <w:szCs w:val="28"/>
        </w:rPr>
        <w:t xml:space="preserve">- </w:t>
      </w:r>
      <w:r w:rsidR="001F4D19" w:rsidRPr="001F4D19">
        <w:rPr>
          <w:rFonts w:ascii="Times New Roman" w:hAnsi="Times New Roman"/>
          <w:sz w:val="28"/>
          <w:szCs w:val="28"/>
        </w:rPr>
        <w:t>Vị trí địa điểm tổ chức</w:t>
      </w:r>
      <w:r w:rsidR="001F4D19" w:rsidRPr="004375FC">
        <w:rPr>
          <w:rFonts w:ascii="Times New Roman" w:hAnsi="Times New Roman"/>
          <w:sz w:val="28"/>
          <w:szCs w:val="28"/>
        </w:rPr>
        <w:t xml:space="preserve">: </w:t>
      </w:r>
      <w:r w:rsidR="004375FC" w:rsidRPr="004375FC">
        <w:rPr>
          <w:rFonts w:ascii="Times New Roman" w:hAnsi="Times New Roman"/>
          <w:color w:val="000000"/>
          <w:sz w:val="28"/>
          <w:szCs w:val="28"/>
          <w:lang w:val="pt-BR"/>
        </w:rPr>
        <w:t>Sảnh lễ tân tầng 1 và vỉa hè phía trước Trung tâm Thông tin Văn hóa Hồ</w:t>
      </w:r>
      <w:r w:rsidR="00626FBB">
        <w:rPr>
          <w:rFonts w:ascii="Times New Roman" w:hAnsi="Times New Roman"/>
          <w:color w:val="000000"/>
          <w:sz w:val="28"/>
          <w:szCs w:val="28"/>
          <w:lang w:val="pt-BR"/>
        </w:rPr>
        <w:t xml:space="preserve"> Gươm</w:t>
      </w:r>
      <w:r w:rsidR="004375FC" w:rsidRPr="004375FC">
        <w:rPr>
          <w:rFonts w:ascii="Times New Roman" w:hAnsi="Times New Roman"/>
          <w:color w:val="000000"/>
          <w:sz w:val="28"/>
          <w:szCs w:val="28"/>
          <w:lang w:val="pt-BR"/>
        </w:rPr>
        <w:t>, số 2 phố Lê Thái Tổ, quận Hoàn Kiếm</w:t>
      </w:r>
      <w:r w:rsidR="00626FBB">
        <w:rPr>
          <w:rFonts w:ascii="Times New Roman" w:hAnsi="Times New Roman"/>
          <w:color w:val="000000"/>
          <w:sz w:val="28"/>
          <w:szCs w:val="28"/>
          <w:lang w:val="pt-BR"/>
        </w:rPr>
        <w:t>.</w:t>
      </w:r>
    </w:p>
    <w:p w:rsidR="004375FC" w:rsidRPr="004375FC" w:rsidRDefault="004375FC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375FC">
        <w:rPr>
          <w:rFonts w:ascii="Times New Roman" w:hAnsi="Times New Roman"/>
          <w:color w:val="000000"/>
          <w:sz w:val="28"/>
          <w:szCs w:val="28"/>
          <w:lang w:val="pt-BR"/>
        </w:rPr>
        <w:t xml:space="preserve">- Thời gian: </w:t>
      </w:r>
    </w:p>
    <w:p w:rsidR="004375FC" w:rsidRPr="004375FC" w:rsidRDefault="004375FC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375FC">
        <w:rPr>
          <w:rFonts w:ascii="Times New Roman" w:hAnsi="Times New Roman"/>
          <w:color w:val="000000"/>
          <w:sz w:val="28"/>
          <w:szCs w:val="28"/>
          <w:lang w:val="pt-BR"/>
        </w:rPr>
        <w:t xml:space="preserve">+ </w:t>
      </w:r>
      <w:r w:rsidR="00C47E48">
        <w:rPr>
          <w:rFonts w:ascii="Times New Roman" w:hAnsi="Times New Roman"/>
          <w:color w:val="000000"/>
          <w:sz w:val="28"/>
          <w:szCs w:val="28"/>
          <w:lang w:val="pt-BR"/>
        </w:rPr>
        <w:t>K</w:t>
      </w:r>
      <w:r w:rsidRPr="004375FC">
        <w:rPr>
          <w:rFonts w:ascii="Times New Roman" w:hAnsi="Times New Roman"/>
          <w:color w:val="000000"/>
          <w:sz w:val="28"/>
          <w:szCs w:val="28"/>
          <w:lang w:val="pt-BR"/>
        </w:rPr>
        <w:t>hai mạc tổ chức vào 9h</w:t>
      </w:r>
      <w:r w:rsidR="00C47E48">
        <w:rPr>
          <w:rFonts w:ascii="Times New Roman" w:hAnsi="Times New Roman"/>
          <w:color w:val="000000"/>
          <w:sz w:val="28"/>
          <w:szCs w:val="28"/>
          <w:lang w:val="pt-BR"/>
        </w:rPr>
        <w:t>3</w:t>
      </w:r>
      <w:r w:rsidRPr="004375FC">
        <w:rPr>
          <w:rFonts w:ascii="Times New Roman" w:hAnsi="Times New Roman"/>
          <w:color w:val="000000"/>
          <w:sz w:val="28"/>
          <w:szCs w:val="28"/>
          <w:lang w:val="pt-BR"/>
        </w:rPr>
        <w:t>0 ngày 07/12/2019</w:t>
      </w:r>
      <w:r w:rsidR="00626FBB">
        <w:rPr>
          <w:rFonts w:ascii="Times New Roman" w:hAnsi="Times New Roman"/>
          <w:color w:val="000000"/>
          <w:sz w:val="28"/>
          <w:szCs w:val="28"/>
          <w:lang w:val="pt-BR"/>
        </w:rPr>
        <w:t xml:space="preserve"> (thứ bảy)</w:t>
      </w:r>
    </w:p>
    <w:p w:rsidR="004375FC" w:rsidRPr="004375FC" w:rsidRDefault="004375FC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375FC">
        <w:rPr>
          <w:rFonts w:ascii="Times New Roman" w:hAnsi="Times New Roman"/>
          <w:color w:val="000000"/>
          <w:sz w:val="28"/>
          <w:szCs w:val="28"/>
          <w:lang w:val="pt-BR"/>
        </w:rPr>
        <w:t xml:space="preserve">+ Trưng bày từ ngày 07/12/2019 </w:t>
      </w:r>
      <w:r w:rsidR="00C47E48">
        <w:rPr>
          <w:rFonts w:ascii="Times New Roman" w:hAnsi="Times New Roman"/>
          <w:color w:val="000000"/>
          <w:sz w:val="28"/>
          <w:szCs w:val="28"/>
          <w:lang w:val="pt-BR"/>
        </w:rPr>
        <w:t>-</w:t>
      </w:r>
      <w:r w:rsidRPr="004375FC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22</w:t>
      </w:r>
      <w:r w:rsidRPr="004375FC">
        <w:rPr>
          <w:rFonts w:ascii="Times New Roman" w:hAnsi="Times New Roman"/>
          <w:color w:val="000000"/>
          <w:sz w:val="28"/>
          <w:szCs w:val="28"/>
          <w:lang w:val="pt-BR"/>
        </w:rPr>
        <w:t>/12/2019 (1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6</w:t>
      </w:r>
      <w:r w:rsidRPr="004375FC">
        <w:rPr>
          <w:rFonts w:ascii="Times New Roman" w:hAnsi="Times New Roman"/>
          <w:color w:val="000000"/>
          <w:sz w:val="28"/>
          <w:szCs w:val="28"/>
          <w:lang w:val="pt-BR"/>
        </w:rPr>
        <w:t xml:space="preserve"> ngày)</w:t>
      </w:r>
    </w:p>
    <w:p w:rsidR="00162D9C" w:rsidRPr="002C0ADF" w:rsidRDefault="00162D9C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62D9C">
        <w:rPr>
          <w:rFonts w:ascii="Times New Roman" w:hAnsi="Times New Roman"/>
          <w:sz w:val="28"/>
          <w:szCs w:val="28"/>
        </w:rPr>
        <w:t>Cách thức lấy ý kiến: Lấy ý kiến của người dân v</w:t>
      </w:r>
      <w:r w:rsidR="00626FBB">
        <w:rPr>
          <w:rFonts w:ascii="Times New Roman" w:hAnsi="Times New Roman"/>
          <w:sz w:val="28"/>
          <w:szCs w:val="28"/>
        </w:rPr>
        <w:t>à</w:t>
      </w:r>
      <w:r w:rsidRPr="00162D9C">
        <w:rPr>
          <w:rFonts w:ascii="Times New Roman" w:hAnsi="Times New Roman"/>
          <w:sz w:val="28"/>
          <w:szCs w:val="28"/>
        </w:rPr>
        <w:t xml:space="preserve"> du khách thông qua mẫu phiếu khảo sát lấy ý kiến trực tiếp do Sở Du lịch cung cấp</w:t>
      </w:r>
      <w:r w:rsidR="00C47E48">
        <w:rPr>
          <w:rFonts w:ascii="Times New Roman" w:hAnsi="Times New Roman"/>
          <w:sz w:val="28"/>
          <w:szCs w:val="28"/>
        </w:rPr>
        <w:t xml:space="preserve"> </w:t>
      </w:r>
      <w:r w:rsidR="002C0ADF" w:rsidRPr="002C0ADF">
        <w:rPr>
          <w:rFonts w:ascii="Times New Roman" w:hAnsi="Times New Roman"/>
          <w:i/>
          <w:sz w:val="28"/>
          <w:szCs w:val="28"/>
        </w:rPr>
        <w:t>(có mẫu phiếu đính kèm)</w:t>
      </w:r>
      <w:r w:rsidRPr="002C0ADF">
        <w:rPr>
          <w:rFonts w:ascii="Times New Roman" w:hAnsi="Times New Roman"/>
          <w:i/>
          <w:sz w:val="28"/>
          <w:szCs w:val="28"/>
        </w:rPr>
        <w:t>.</w:t>
      </w:r>
    </w:p>
    <w:p w:rsidR="00C26F87" w:rsidRPr="00FE2499" w:rsidRDefault="00162D9C" w:rsidP="00315775">
      <w:pPr>
        <w:spacing w:before="40" w:afterLines="40" w:line="264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Về t</w:t>
      </w:r>
      <w:r w:rsidRPr="00162D9C">
        <w:rPr>
          <w:rFonts w:ascii="Times New Roman" w:hAnsi="Times New Roman"/>
          <w:sz w:val="28"/>
          <w:szCs w:val="28"/>
        </w:rPr>
        <w:t>hiết kế trưng bày</w:t>
      </w:r>
      <w:r>
        <w:rPr>
          <w:rFonts w:ascii="Times New Roman" w:hAnsi="Times New Roman"/>
          <w:sz w:val="28"/>
          <w:szCs w:val="28"/>
        </w:rPr>
        <w:t>, có bố trí g</w:t>
      </w:r>
      <w:r w:rsidRPr="00162D9C">
        <w:rPr>
          <w:rFonts w:ascii="Times New Roman" w:hAnsi="Times New Roman"/>
          <w:sz w:val="28"/>
          <w:szCs w:val="28"/>
        </w:rPr>
        <w:t>óc trưng bày giới thiệu</w:t>
      </w:r>
      <w:r w:rsidR="00D23013">
        <w:rPr>
          <w:rFonts w:ascii="Times New Roman" w:hAnsi="Times New Roman"/>
          <w:sz w:val="28"/>
          <w:szCs w:val="28"/>
        </w:rPr>
        <w:t xml:space="preserve"> về thiết kế và sản phẩm </w:t>
      </w:r>
      <w:r w:rsidR="004375FC" w:rsidRPr="004375FC">
        <w:rPr>
          <w:rFonts w:ascii="Times New Roman" w:hAnsi="Times New Roman"/>
          <w:sz w:val="28"/>
          <w:szCs w:val="28"/>
        </w:rPr>
        <w:t xml:space="preserve">mẫu </w:t>
      </w:r>
      <w:r w:rsidR="00D23013">
        <w:rPr>
          <w:rFonts w:ascii="Times New Roman" w:hAnsi="Times New Roman"/>
          <w:sz w:val="28"/>
          <w:szCs w:val="28"/>
        </w:rPr>
        <w:t>c</w:t>
      </w:r>
      <w:r w:rsidR="00D23013" w:rsidRPr="004375FC">
        <w:rPr>
          <w:rFonts w:ascii="Times New Roman" w:hAnsi="Times New Roman"/>
          <w:sz w:val="28"/>
          <w:szCs w:val="28"/>
        </w:rPr>
        <w:t xml:space="preserve">ác loại </w:t>
      </w:r>
      <w:r w:rsidR="004375FC" w:rsidRPr="004375FC">
        <w:rPr>
          <w:rFonts w:ascii="Times New Roman" w:hAnsi="Times New Roman"/>
          <w:sz w:val="28"/>
          <w:szCs w:val="28"/>
        </w:rPr>
        <w:t>hình biển chỉ dẫn du lịch theo phương án Hà Nội kết nối (</w:t>
      </w:r>
      <w:r w:rsidR="00574201" w:rsidRPr="004375FC">
        <w:rPr>
          <w:rFonts w:ascii="Times New Roman" w:hAnsi="Times New Roman"/>
          <w:sz w:val="28"/>
          <w:szCs w:val="28"/>
        </w:rPr>
        <w:t xml:space="preserve">Cột chỉ dẫn thông tin với mã quét QR; </w:t>
      </w:r>
      <w:r w:rsidR="004375FC" w:rsidRPr="004375FC">
        <w:rPr>
          <w:rFonts w:ascii="Times New Roman" w:hAnsi="Times New Roman"/>
          <w:sz w:val="28"/>
          <w:szCs w:val="28"/>
        </w:rPr>
        <w:t>Pano thông tin</w:t>
      </w:r>
      <w:r w:rsidR="00574201">
        <w:rPr>
          <w:rFonts w:ascii="Times New Roman" w:hAnsi="Times New Roman"/>
          <w:sz w:val="28"/>
          <w:szCs w:val="28"/>
        </w:rPr>
        <w:t xml:space="preserve"> chỉ hướng</w:t>
      </w:r>
      <w:r w:rsidR="004375FC" w:rsidRPr="004375FC">
        <w:rPr>
          <w:rFonts w:ascii="Times New Roman" w:hAnsi="Times New Roman"/>
          <w:sz w:val="28"/>
          <w:szCs w:val="28"/>
        </w:rPr>
        <w:t>; Pano sơ đồ</w:t>
      </w:r>
      <w:r w:rsidR="00574201">
        <w:rPr>
          <w:rFonts w:ascii="Times New Roman" w:hAnsi="Times New Roman"/>
          <w:sz w:val="28"/>
          <w:szCs w:val="28"/>
        </w:rPr>
        <w:t>/</w:t>
      </w:r>
      <w:r w:rsidR="004375FC" w:rsidRPr="004375FC">
        <w:rPr>
          <w:rFonts w:ascii="Times New Roman" w:hAnsi="Times New Roman"/>
          <w:sz w:val="28"/>
          <w:szCs w:val="28"/>
        </w:rPr>
        <w:t>bản đồ; Biển chỉ dẫn trên mặt đất (biểu tượng nhận diện phố cổ Hà Nội) và Biển chỉ dẫn thực vật (chỉ dẫn thông tin một số cây đặc thù th</w:t>
      </w:r>
      <w:r w:rsidR="00596FE0">
        <w:rPr>
          <w:rFonts w:ascii="Times New Roman" w:hAnsi="Times New Roman"/>
          <w:sz w:val="28"/>
          <w:szCs w:val="28"/>
        </w:rPr>
        <w:t>a</w:t>
      </w:r>
      <w:r w:rsidR="004375FC" w:rsidRPr="004375FC">
        <w:rPr>
          <w:rFonts w:ascii="Times New Roman" w:hAnsi="Times New Roman"/>
          <w:sz w:val="28"/>
          <w:szCs w:val="28"/>
        </w:rPr>
        <w:t>m quan thực vật của Hà Nộ</w:t>
      </w:r>
      <w:r w:rsidR="004375FC">
        <w:rPr>
          <w:rFonts w:ascii="Times New Roman" w:hAnsi="Times New Roman"/>
          <w:sz w:val="28"/>
          <w:szCs w:val="28"/>
        </w:rPr>
        <w:t>i);</w:t>
      </w:r>
      <w:r>
        <w:rPr>
          <w:rFonts w:ascii="Times New Roman" w:hAnsi="Times New Roman"/>
          <w:sz w:val="28"/>
          <w:szCs w:val="28"/>
        </w:rPr>
        <w:t xml:space="preserve"> </w:t>
      </w:r>
      <w:r w:rsidR="0092537F">
        <w:rPr>
          <w:rFonts w:ascii="Times New Roman" w:hAnsi="Times New Roman"/>
          <w:sz w:val="28"/>
          <w:szCs w:val="28"/>
        </w:rPr>
        <w:t>g</w:t>
      </w:r>
      <w:r w:rsidR="0092537F" w:rsidRPr="00162D9C">
        <w:rPr>
          <w:rFonts w:ascii="Times New Roman" w:hAnsi="Times New Roman"/>
          <w:sz w:val="28"/>
          <w:szCs w:val="28"/>
        </w:rPr>
        <w:t>óc giới thiệu về thiết kế bộ nhận diện thương hiệ</w:t>
      </w:r>
      <w:r w:rsidR="0092537F">
        <w:rPr>
          <w:rFonts w:ascii="Times New Roman" w:hAnsi="Times New Roman"/>
          <w:sz w:val="28"/>
          <w:szCs w:val="28"/>
        </w:rPr>
        <w:t xml:space="preserve">u (logo) du lịch làng nghề Hà Nội; </w:t>
      </w:r>
      <w:r>
        <w:rPr>
          <w:rFonts w:ascii="Times New Roman" w:hAnsi="Times New Roman"/>
          <w:sz w:val="28"/>
          <w:szCs w:val="28"/>
        </w:rPr>
        <w:t>b</w:t>
      </w:r>
      <w:r w:rsidRPr="00162D9C">
        <w:rPr>
          <w:rFonts w:ascii="Times New Roman" w:hAnsi="Times New Roman"/>
          <w:sz w:val="28"/>
          <w:szCs w:val="28"/>
        </w:rPr>
        <w:t>àn giới thiệ</w:t>
      </w:r>
      <w:r w:rsidR="004375FC">
        <w:rPr>
          <w:rFonts w:ascii="Times New Roman" w:hAnsi="Times New Roman"/>
          <w:sz w:val="28"/>
          <w:szCs w:val="28"/>
        </w:rPr>
        <w:t>u,</w:t>
      </w:r>
      <w:r w:rsidRPr="00162D9C">
        <w:rPr>
          <w:rFonts w:ascii="Times New Roman" w:hAnsi="Times New Roman"/>
          <w:sz w:val="28"/>
          <w:szCs w:val="28"/>
        </w:rPr>
        <w:t xml:space="preserve"> </w:t>
      </w:r>
      <w:r w:rsidR="00D23013">
        <w:rPr>
          <w:rFonts w:ascii="Times New Roman" w:hAnsi="Times New Roman"/>
          <w:sz w:val="28"/>
          <w:szCs w:val="28"/>
        </w:rPr>
        <w:t xml:space="preserve">ghi </w:t>
      </w:r>
      <w:r w:rsidRPr="00162D9C">
        <w:rPr>
          <w:rFonts w:ascii="Times New Roman" w:hAnsi="Times New Roman"/>
          <w:sz w:val="28"/>
          <w:szCs w:val="28"/>
        </w:rPr>
        <w:t>phiếu khả</w:t>
      </w:r>
      <w:r w:rsidR="00D23013">
        <w:rPr>
          <w:rFonts w:ascii="Times New Roman" w:hAnsi="Times New Roman"/>
          <w:sz w:val="28"/>
          <w:szCs w:val="28"/>
        </w:rPr>
        <w:t>o sát</w:t>
      </w:r>
      <w:r w:rsidR="00FE2499">
        <w:rPr>
          <w:rFonts w:ascii="Times New Roman" w:hAnsi="Times New Roman"/>
          <w:sz w:val="28"/>
          <w:szCs w:val="28"/>
        </w:rPr>
        <w:t xml:space="preserve">. </w:t>
      </w:r>
      <w:r w:rsidR="00D23013" w:rsidRPr="009254F8">
        <w:rPr>
          <w:rFonts w:ascii="Times New Roman" w:hAnsi="Times New Roman"/>
          <w:sz w:val="28"/>
          <w:szCs w:val="28"/>
        </w:rPr>
        <w:t>Đồng thời,</w:t>
      </w:r>
      <w:r w:rsidR="00FE2499" w:rsidRPr="009254F8">
        <w:rPr>
          <w:rFonts w:ascii="Times New Roman" w:hAnsi="Times New Roman"/>
          <w:sz w:val="28"/>
          <w:szCs w:val="28"/>
        </w:rPr>
        <w:t xml:space="preserve"> Sở Du lịch</w:t>
      </w:r>
      <w:r w:rsidR="00567096" w:rsidRPr="009254F8">
        <w:rPr>
          <w:rFonts w:ascii="Times New Roman" w:hAnsi="Times New Roman"/>
          <w:sz w:val="28"/>
          <w:szCs w:val="28"/>
        </w:rPr>
        <w:t xml:space="preserve"> </w:t>
      </w:r>
      <w:r w:rsidR="00FE2499" w:rsidRPr="009254F8">
        <w:rPr>
          <w:rFonts w:ascii="Times New Roman" w:hAnsi="Times New Roman"/>
          <w:sz w:val="28"/>
          <w:szCs w:val="28"/>
        </w:rPr>
        <w:t>Hà Nội p</w:t>
      </w:r>
      <w:r w:rsidRPr="009254F8">
        <w:rPr>
          <w:rFonts w:ascii="Times New Roman" w:hAnsi="Times New Roman"/>
          <w:sz w:val="28"/>
          <w:szCs w:val="28"/>
        </w:rPr>
        <w:t>hối hợp với Bảo tàng Phụ nữ Việt Nam giới thiệ</w:t>
      </w:r>
      <w:r w:rsidR="004375FC" w:rsidRPr="009254F8">
        <w:rPr>
          <w:rFonts w:ascii="Times New Roman" w:hAnsi="Times New Roman"/>
          <w:sz w:val="28"/>
          <w:szCs w:val="28"/>
        </w:rPr>
        <w:t xml:space="preserve">u, </w:t>
      </w:r>
      <w:r w:rsidRPr="009254F8">
        <w:rPr>
          <w:rFonts w:ascii="Times New Roman" w:hAnsi="Times New Roman"/>
          <w:sz w:val="28"/>
          <w:szCs w:val="28"/>
        </w:rPr>
        <w:t>hướng dẫn cho nhân dân và du khách tham gia ý kiến bằng Phiếu khảo sát lấy ý kiến</w:t>
      </w:r>
      <w:r w:rsidR="00D23013" w:rsidRPr="009254F8">
        <w:rPr>
          <w:rFonts w:ascii="Times New Roman" w:hAnsi="Times New Roman"/>
          <w:sz w:val="28"/>
          <w:szCs w:val="28"/>
        </w:rPr>
        <w:t>,</w:t>
      </w:r>
      <w:r w:rsidR="00D23013" w:rsidRPr="00D23013">
        <w:rPr>
          <w:rFonts w:ascii="Times New Roman" w:hAnsi="Times New Roman"/>
          <w:sz w:val="28"/>
          <w:szCs w:val="28"/>
        </w:rPr>
        <w:t xml:space="preserve"> </w:t>
      </w:r>
      <w:r w:rsidR="00D23013" w:rsidRPr="00162D9C">
        <w:rPr>
          <w:rFonts w:ascii="Times New Roman" w:hAnsi="Times New Roman"/>
          <w:sz w:val="28"/>
          <w:szCs w:val="28"/>
        </w:rPr>
        <w:t>dự kiế</w:t>
      </w:r>
      <w:r w:rsidR="00D23013">
        <w:rPr>
          <w:rFonts w:ascii="Times New Roman" w:hAnsi="Times New Roman"/>
          <w:sz w:val="28"/>
          <w:szCs w:val="28"/>
        </w:rPr>
        <w:t>n có 1.0</w:t>
      </w:r>
      <w:r w:rsidR="00D23013" w:rsidRPr="00162D9C">
        <w:rPr>
          <w:rFonts w:ascii="Times New Roman" w:hAnsi="Times New Roman"/>
          <w:sz w:val="28"/>
          <w:szCs w:val="28"/>
        </w:rPr>
        <w:t>00 phiếu</w:t>
      </w:r>
      <w:r w:rsidR="00D23013">
        <w:rPr>
          <w:rFonts w:ascii="Times New Roman" w:hAnsi="Times New Roman"/>
          <w:sz w:val="28"/>
          <w:szCs w:val="28"/>
        </w:rPr>
        <w:t xml:space="preserve"> được phát ra</w:t>
      </w:r>
      <w:r w:rsidRPr="00574201">
        <w:rPr>
          <w:rFonts w:ascii="Times New Roman" w:hAnsi="Times New Roman"/>
          <w:color w:val="FF0000"/>
          <w:sz w:val="28"/>
          <w:szCs w:val="28"/>
        </w:rPr>
        <w:t>.</w:t>
      </w:r>
      <w:r w:rsidR="006B158D">
        <w:rPr>
          <w:rFonts w:ascii="Times New Roman" w:hAnsi="Times New Roman"/>
          <w:sz w:val="28"/>
          <w:szCs w:val="28"/>
        </w:rPr>
        <w:t xml:space="preserve"> Bên cạnh đó, Sở Du lịch xây</w:t>
      </w:r>
      <w:r w:rsidR="006B158D" w:rsidRPr="006B158D">
        <w:rPr>
          <w:rFonts w:ascii="Times New Roman" w:hAnsi="Times New Roman"/>
          <w:sz w:val="28"/>
          <w:szCs w:val="28"/>
        </w:rPr>
        <w:t xml:space="preserve"> dựng</w:t>
      </w:r>
      <w:r w:rsidR="00626FBB">
        <w:rPr>
          <w:rFonts w:ascii="Times New Roman" w:hAnsi="Times New Roman"/>
          <w:sz w:val="28"/>
          <w:szCs w:val="28"/>
        </w:rPr>
        <w:t xml:space="preserve"> và</w:t>
      </w:r>
      <w:r w:rsidR="006B158D" w:rsidRPr="006B158D">
        <w:rPr>
          <w:rFonts w:ascii="Times New Roman" w:hAnsi="Times New Roman"/>
          <w:sz w:val="28"/>
          <w:szCs w:val="28"/>
        </w:rPr>
        <w:t xml:space="preserve"> </w:t>
      </w:r>
      <w:r w:rsidR="00626FBB">
        <w:rPr>
          <w:rFonts w:ascii="Times New Roman" w:hAnsi="Times New Roman"/>
          <w:sz w:val="28"/>
          <w:szCs w:val="28"/>
        </w:rPr>
        <w:t>triển khai</w:t>
      </w:r>
      <w:r w:rsidR="006B158D" w:rsidRPr="006B158D">
        <w:rPr>
          <w:rFonts w:ascii="Times New Roman" w:hAnsi="Times New Roman"/>
          <w:sz w:val="28"/>
          <w:szCs w:val="28"/>
        </w:rPr>
        <w:t xml:space="preserve"> </w:t>
      </w:r>
      <w:r w:rsidR="00626FBB">
        <w:rPr>
          <w:rFonts w:ascii="Times New Roman" w:hAnsi="Times New Roman"/>
          <w:sz w:val="28"/>
          <w:szCs w:val="28"/>
        </w:rPr>
        <w:t xml:space="preserve">các </w:t>
      </w:r>
      <w:r w:rsidR="006B158D">
        <w:rPr>
          <w:rFonts w:ascii="Times New Roman" w:hAnsi="Times New Roman"/>
          <w:sz w:val="28"/>
          <w:szCs w:val="28"/>
        </w:rPr>
        <w:t>s</w:t>
      </w:r>
      <w:r w:rsidR="006B158D" w:rsidRPr="006B158D">
        <w:rPr>
          <w:rFonts w:ascii="Times New Roman" w:hAnsi="Times New Roman"/>
          <w:sz w:val="28"/>
          <w:szCs w:val="28"/>
        </w:rPr>
        <w:t xml:space="preserve">tandee giới thiệu với </w:t>
      </w:r>
      <w:r w:rsidR="00626FBB">
        <w:rPr>
          <w:rFonts w:ascii="Times New Roman" w:hAnsi="Times New Roman"/>
          <w:sz w:val="28"/>
          <w:szCs w:val="28"/>
        </w:rPr>
        <w:t>tiêu đề</w:t>
      </w:r>
      <w:r w:rsidR="006B158D" w:rsidRPr="006B158D">
        <w:rPr>
          <w:rFonts w:ascii="Times New Roman" w:hAnsi="Times New Roman"/>
          <w:sz w:val="28"/>
          <w:szCs w:val="28"/>
        </w:rPr>
        <w:t xml:space="preserve">: </w:t>
      </w:r>
      <w:r w:rsidR="006B158D" w:rsidRPr="00057A5B">
        <w:rPr>
          <w:rFonts w:ascii="Times New Roman" w:hAnsi="Times New Roman"/>
          <w:sz w:val="28"/>
          <w:szCs w:val="28"/>
        </w:rPr>
        <w:t>“</w:t>
      </w:r>
      <w:r w:rsidR="004375FC" w:rsidRPr="00057A5B">
        <w:rPr>
          <w:rFonts w:ascii="Times New Roman" w:hAnsi="Times New Roman"/>
          <w:i/>
          <w:sz w:val="28"/>
          <w:szCs w:val="28"/>
        </w:rPr>
        <w:t xml:space="preserve">Trưng bày và lấy ý kiến về sản phẩm mẫu hệ thống biển </w:t>
      </w:r>
      <w:r w:rsidR="004375FC" w:rsidRPr="00057A5B">
        <w:rPr>
          <w:rFonts w:ascii="Times New Roman" w:hAnsi="Times New Roman"/>
          <w:i/>
          <w:sz w:val="28"/>
          <w:szCs w:val="28"/>
        </w:rPr>
        <w:lastRenderedPageBreak/>
        <w:t>chỉ dẫn và bộ nhận diện thương hiệu du lịch làng nghề Hà Nội</w:t>
      </w:r>
      <w:r w:rsidR="006B158D" w:rsidRPr="00057A5B">
        <w:rPr>
          <w:rFonts w:ascii="Times New Roman" w:hAnsi="Times New Roman"/>
          <w:sz w:val="28"/>
          <w:szCs w:val="28"/>
        </w:rPr>
        <w:t>”</w:t>
      </w:r>
      <w:r w:rsidR="005837DC" w:rsidRPr="00057A5B">
        <w:rPr>
          <w:rFonts w:ascii="Times New Roman" w:hAnsi="Times New Roman"/>
          <w:sz w:val="28"/>
          <w:szCs w:val="28"/>
        </w:rPr>
        <w:t>,</w:t>
      </w:r>
      <w:r w:rsidR="005837DC">
        <w:rPr>
          <w:rFonts w:ascii="Times New Roman" w:hAnsi="Times New Roman"/>
          <w:sz w:val="28"/>
          <w:szCs w:val="28"/>
        </w:rPr>
        <w:t xml:space="preserve"> b</w:t>
      </w:r>
      <w:r w:rsidR="006B158D" w:rsidRPr="006B158D">
        <w:rPr>
          <w:rFonts w:ascii="Times New Roman" w:hAnsi="Times New Roman"/>
          <w:sz w:val="28"/>
          <w:szCs w:val="28"/>
        </w:rPr>
        <w:t>ố trí bàn trưng bày giới thiệu ấn phẩm du lịch Hà Nội (bằng tiếng Việt và Tiếng Anh)</w:t>
      </w:r>
      <w:r w:rsidR="005837DC">
        <w:rPr>
          <w:rFonts w:ascii="Times New Roman" w:hAnsi="Times New Roman"/>
          <w:sz w:val="28"/>
          <w:szCs w:val="28"/>
        </w:rPr>
        <w:t>.</w:t>
      </w:r>
    </w:p>
    <w:p w:rsidR="00F67EB9" w:rsidRPr="004375FC" w:rsidRDefault="00FE2499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Việc </w:t>
      </w:r>
      <w:r w:rsidRPr="00FE2499">
        <w:rPr>
          <w:rFonts w:ascii="Times New Roman" w:hAnsi="Times New Roman"/>
          <w:sz w:val="28"/>
          <w:szCs w:val="28"/>
        </w:rPr>
        <w:t xml:space="preserve">triển khai trưng bày giới thiệu và lấy ý kiến </w:t>
      </w:r>
      <w:r w:rsidR="004375FC" w:rsidRPr="004375FC">
        <w:rPr>
          <w:rFonts w:ascii="Times New Roman" w:eastAsia="Times New Roman" w:hAnsi="Times New Roman"/>
          <w:noProof w:val="0"/>
          <w:sz w:val="28"/>
          <w:szCs w:val="28"/>
          <w:lang w:val="pt-BR"/>
        </w:rPr>
        <w:t xml:space="preserve">về </w:t>
      </w:r>
      <w:r w:rsidR="004375FC" w:rsidRPr="004375FC">
        <w:rPr>
          <w:rFonts w:ascii="Times New Roman" w:hAnsi="Times New Roman"/>
          <w:sz w:val="28"/>
          <w:szCs w:val="28"/>
          <w:lang w:val="pt-BR"/>
        </w:rPr>
        <w:t>s</w:t>
      </w:r>
      <w:r w:rsidR="004375FC" w:rsidRPr="004375FC">
        <w:rPr>
          <w:rFonts w:ascii="Times New Roman" w:hAnsi="Times New Roman"/>
          <w:sz w:val="28"/>
          <w:szCs w:val="28"/>
        </w:rPr>
        <w:t xml:space="preserve">ản phẩm mẫu hệ thống biển chỉ dẫn và bộ nhận diện thương hiệu du lịch làng nghề Hà Nội tại </w:t>
      </w:r>
      <w:r w:rsidR="004375FC" w:rsidRPr="004375FC">
        <w:rPr>
          <w:rFonts w:ascii="Times New Roman" w:hAnsi="Times New Roman"/>
          <w:color w:val="000000"/>
          <w:sz w:val="28"/>
          <w:szCs w:val="28"/>
          <w:lang w:val="pt-BR"/>
        </w:rPr>
        <w:t>Trung tâm Thông tin Văn hóa Hồ Gươm, số 2 phố Lê Thái Tổ, quận Hoàn Kiếm</w:t>
      </w:r>
      <w:r w:rsidR="00626FBB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</w:rPr>
        <w:t>là một hoạt động có ý nghĩa nhằm kết nối sự tương tác giữa cơ quan quản lý Nhà nước với nhân dân, du khách</w:t>
      </w:r>
      <w:r w:rsidR="00E92817">
        <w:rPr>
          <w:rFonts w:ascii="Times New Roman" w:hAnsi="Times New Roman"/>
          <w:sz w:val="28"/>
          <w:szCs w:val="28"/>
        </w:rPr>
        <w:t xml:space="preserve"> nhằm đảm bảo tính khả thi kh</w:t>
      </w:r>
      <w:r w:rsidR="00596FE0">
        <w:rPr>
          <w:rFonts w:ascii="Times New Roman" w:hAnsi="Times New Roman"/>
          <w:sz w:val="28"/>
          <w:szCs w:val="28"/>
        </w:rPr>
        <w:t>i triển khai</w:t>
      </w:r>
      <w:r w:rsidR="00E92817">
        <w:rPr>
          <w:rFonts w:ascii="Times New Roman" w:hAnsi="Times New Roman"/>
          <w:sz w:val="28"/>
          <w:szCs w:val="28"/>
        </w:rPr>
        <w:t xml:space="preserve"> sử dụng các sản phẩm mẫu vào thực tế</w:t>
      </w:r>
      <w:r>
        <w:rPr>
          <w:rFonts w:ascii="Times New Roman" w:hAnsi="Times New Roman"/>
          <w:sz w:val="28"/>
          <w:szCs w:val="28"/>
        </w:rPr>
        <w:t>.</w:t>
      </w:r>
    </w:p>
    <w:p w:rsidR="00D35FFD" w:rsidRDefault="00567096" w:rsidP="00315775">
      <w:pPr>
        <w:spacing w:before="40" w:afterLines="40" w:line="264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Sở Du lịch </w:t>
      </w:r>
      <w:r w:rsidR="00D35FFD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hành phố Hà Nội thông báo </w:t>
      </w:r>
      <w:r w:rsidR="00D35FFD">
        <w:rPr>
          <w:rFonts w:ascii="Times New Roman" w:hAnsi="Times New Roman"/>
          <w:sz w:val="28"/>
          <w:szCs w:val="28"/>
        </w:rPr>
        <w:t xml:space="preserve">để </w:t>
      </w:r>
      <w:r>
        <w:rPr>
          <w:rFonts w:ascii="Times New Roman" w:hAnsi="Times New Roman"/>
          <w:sz w:val="28"/>
          <w:szCs w:val="28"/>
        </w:rPr>
        <w:t xml:space="preserve">nhân dân, du khách nắm </w:t>
      </w:r>
      <w:r w:rsidR="00596FE0">
        <w:rPr>
          <w:rFonts w:ascii="Times New Roman" w:hAnsi="Times New Roman"/>
          <w:sz w:val="28"/>
          <w:szCs w:val="28"/>
        </w:rPr>
        <w:t xml:space="preserve">bắt </w:t>
      </w:r>
      <w:r>
        <w:rPr>
          <w:rFonts w:ascii="Times New Roman" w:hAnsi="Times New Roman"/>
          <w:sz w:val="28"/>
          <w:szCs w:val="28"/>
        </w:rPr>
        <w:t xml:space="preserve">thông tin và kính mời </w:t>
      </w:r>
      <w:r w:rsidRPr="00567096">
        <w:rPr>
          <w:rFonts w:ascii="Times New Roman" w:hAnsi="Times New Roman"/>
          <w:sz w:val="28"/>
          <w:szCs w:val="28"/>
        </w:rPr>
        <w:t>nhân dân, du khách</w:t>
      </w:r>
      <w:r>
        <w:rPr>
          <w:rFonts w:ascii="Times New Roman" w:hAnsi="Times New Roman"/>
          <w:sz w:val="28"/>
          <w:szCs w:val="28"/>
        </w:rPr>
        <w:t xml:space="preserve"> tích cực tham gia hưởng ứng, đóng góp ý kiến </w:t>
      </w:r>
      <w:r w:rsidR="0092537F">
        <w:rPr>
          <w:rFonts w:ascii="Times New Roman" w:hAnsi="Times New Roman"/>
          <w:sz w:val="28"/>
          <w:szCs w:val="28"/>
        </w:rPr>
        <w:t xml:space="preserve">trực tiếp vào </w:t>
      </w:r>
      <w:r w:rsidR="0014782C" w:rsidRPr="0014782C">
        <w:rPr>
          <w:rFonts w:ascii="Times New Roman" w:hAnsi="Times New Roman"/>
          <w:sz w:val="28"/>
          <w:szCs w:val="28"/>
        </w:rPr>
        <w:t>Phiếu khảo sát lấy ý kiến.</w:t>
      </w:r>
    </w:p>
    <w:p w:rsidR="00D35FFD" w:rsidRPr="00BA2913" w:rsidRDefault="00D35FFD" w:rsidP="00315775">
      <w:pPr>
        <w:spacing w:before="40" w:afterLines="40" w:line="264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T</w:t>
      </w:r>
      <w:r w:rsidRPr="00BA2913">
        <w:rPr>
          <w:rFonts w:ascii="Times New Roman" w:hAnsi="Times New Roman"/>
          <w:b/>
          <w:i/>
          <w:sz w:val="28"/>
          <w:szCs w:val="28"/>
        </w:rPr>
        <w:t>hông tin chi tiết xin liên hệ:</w:t>
      </w:r>
      <w:r w:rsidR="00626FB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35FFD">
        <w:rPr>
          <w:rFonts w:ascii="Times New Roman" w:hAnsi="Times New Roman"/>
          <w:i/>
          <w:sz w:val="28"/>
          <w:szCs w:val="28"/>
        </w:rPr>
        <w:t>Đ/c Nguyễn Thị Thanh Hương - Chuyên viên phòng Quy hoạch, Phát triển tài</w:t>
      </w:r>
      <w:r w:rsidRPr="0036180B">
        <w:rPr>
          <w:rFonts w:ascii="Times New Roman" w:hAnsi="Times New Roman"/>
          <w:i/>
          <w:sz w:val="28"/>
          <w:szCs w:val="28"/>
        </w:rPr>
        <w:t xml:space="preserve"> nguyên Du lịch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BA2913">
        <w:rPr>
          <w:rFonts w:ascii="Times New Roman" w:hAnsi="Times New Roman"/>
          <w:i/>
          <w:sz w:val="28"/>
          <w:szCs w:val="28"/>
        </w:rPr>
        <w:t>S</w:t>
      </w:r>
      <w:r>
        <w:rPr>
          <w:rFonts w:ascii="Times New Roman" w:hAnsi="Times New Roman"/>
          <w:i/>
          <w:sz w:val="28"/>
          <w:szCs w:val="28"/>
        </w:rPr>
        <w:t>ố điện thoại</w:t>
      </w:r>
      <w:r w:rsidRPr="00BA2913">
        <w:rPr>
          <w:rFonts w:ascii="Times New Roman" w:hAnsi="Times New Roman"/>
          <w:i/>
          <w:sz w:val="28"/>
          <w:szCs w:val="28"/>
        </w:rPr>
        <w:t>: 09</w:t>
      </w:r>
      <w:r>
        <w:rPr>
          <w:rFonts w:ascii="Times New Roman" w:hAnsi="Times New Roman"/>
          <w:i/>
          <w:sz w:val="28"/>
          <w:szCs w:val="28"/>
        </w:rPr>
        <w:t>4.6111183.</w:t>
      </w:r>
    </w:p>
    <w:p w:rsidR="00EC608A" w:rsidRPr="00D35FFD" w:rsidRDefault="00EC608A" w:rsidP="00315775">
      <w:pPr>
        <w:spacing w:before="40" w:afterLines="40" w:line="264" w:lineRule="auto"/>
        <w:jc w:val="right"/>
        <w:rPr>
          <w:rFonts w:ascii="Times New Roman" w:hAnsi="Times New Roman"/>
          <w:b/>
          <w:sz w:val="26"/>
          <w:szCs w:val="26"/>
        </w:rPr>
      </w:pPr>
      <w:r w:rsidRPr="00D35FFD">
        <w:rPr>
          <w:rFonts w:ascii="Times New Roman" w:hAnsi="Times New Roman"/>
          <w:b/>
          <w:sz w:val="26"/>
          <w:szCs w:val="26"/>
        </w:rPr>
        <w:t>SỞ DU LỊCH HÀ NỘI</w:t>
      </w:r>
    </w:p>
    <w:p w:rsidR="00D35FFD" w:rsidRPr="00BA2913" w:rsidRDefault="00D35FFD">
      <w:pPr>
        <w:spacing w:after="0" w:line="312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D35FFD" w:rsidRPr="00BA2913" w:rsidSect="00D35FFD">
      <w:footerReference w:type="default" r:id="rId11"/>
      <w:pgSz w:w="11909" w:h="16834" w:code="9"/>
      <w:pgMar w:top="1138" w:right="1138" w:bottom="850" w:left="1699" w:header="144" w:footer="14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F25" w:rsidRDefault="00202F25" w:rsidP="004F0A9F">
      <w:pPr>
        <w:spacing w:after="0"/>
      </w:pPr>
      <w:r>
        <w:separator/>
      </w:r>
    </w:p>
  </w:endnote>
  <w:endnote w:type="continuationSeparator" w:id="1">
    <w:p w:rsidR="00202F25" w:rsidRDefault="00202F25" w:rsidP="004F0A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4" w:rsidRPr="004678E0" w:rsidRDefault="001D251C">
    <w:pPr>
      <w:pStyle w:val="Footer"/>
      <w:jc w:val="right"/>
      <w:rPr>
        <w:szCs w:val="26"/>
      </w:rPr>
    </w:pPr>
    <w:r w:rsidRPr="004678E0">
      <w:rPr>
        <w:noProof w:val="0"/>
        <w:szCs w:val="26"/>
      </w:rPr>
      <w:fldChar w:fldCharType="begin"/>
    </w:r>
    <w:r w:rsidR="004216D4" w:rsidRPr="004678E0">
      <w:rPr>
        <w:szCs w:val="26"/>
      </w:rPr>
      <w:instrText xml:space="preserve"> PAGE   \* MERGEFORMAT </w:instrText>
    </w:r>
    <w:r w:rsidRPr="004678E0">
      <w:rPr>
        <w:noProof w:val="0"/>
        <w:szCs w:val="26"/>
      </w:rPr>
      <w:fldChar w:fldCharType="separate"/>
    </w:r>
    <w:r w:rsidR="00315775">
      <w:rPr>
        <w:szCs w:val="26"/>
      </w:rPr>
      <w:t>2</w:t>
    </w:r>
    <w:r w:rsidRPr="004678E0">
      <w:rPr>
        <w:szCs w:val="26"/>
      </w:rPr>
      <w:fldChar w:fldCharType="end"/>
    </w:r>
  </w:p>
  <w:p w:rsidR="004216D4" w:rsidRDefault="004216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F25" w:rsidRDefault="00202F25" w:rsidP="004F0A9F">
      <w:pPr>
        <w:spacing w:after="0"/>
      </w:pPr>
      <w:r>
        <w:separator/>
      </w:r>
    </w:p>
  </w:footnote>
  <w:footnote w:type="continuationSeparator" w:id="1">
    <w:p w:rsidR="00202F25" w:rsidRDefault="00202F25" w:rsidP="004F0A9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3F3A"/>
    <w:multiLevelType w:val="hybridMultilevel"/>
    <w:tmpl w:val="D7E8723E"/>
    <w:lvl w:ilvl="0" w:tplc="A60829D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>
    <w:nsid w:val="08490C8C"/>
    <w:multiLevelType w:val="hybridMultilevel"/>
    <w:tmpl w:val="294001E6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>
    <w:nsid w:val="1C1C0D2A"/>
    <w:multiLevelType w:val="hybridMultilevel"/>
    <w:tmpl w:val="5862292E"/>
    <w:lvl w:ilvl="0" w:tplc="002CD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2A5F02"/>
    <w:multiLevelType w:val="hybridMultilevel"/>
    <w:tmpl w:val="1FBE2A1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2681C32"/>
    <w:multiLevelType w:val="hybridMultilevel"/>
    <w:tmpl w:val="E66E95E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48E302C3"/>
    <w:multiLevelType w:val="hybridMultilevel"/>
    <w:tmpl w:val="32D215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D68605E"/>
    <w:multiLevelType w:val="hybridMultilevel"/>
    <w:tmpl w:val="BC84AC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A7C64A8"/>
    <w:multiLevelType w:val="hybridMultilevel"/>
    <w:tmpl w:val="AA44916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F710B69"/>
    <w:multiLevelType w:val="hybridMultilevel"/>
    <w:tmpl w:val="96027332"/>
    <w:lvl w:ilvl="0" w:tplc="49A4B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0A7B71"/>
    <w:multiLevelType w:val="hybridMultilevel"/>
    <w:tmpl w:val="FE0A93CC"/>
    <w:lvl w:ilvl="0" w:tplc="E1C61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FE030E"/>
    <w:multiLevelType w:val="hybridMultilevel"/>
    <w:tmpl w:val="990CE20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B04F1"/>
    <w:rsid w:val="00002348"/>
    <w:rsid w:val="0000582C"/>
    <w:rsid w:val="00012AE8"/>
    <w:rsid w:val="00031C94"/>
    <w:rsid w:val="00036B9B"/>
    <w:rsid w:val="000376DC"/>
    <w:rsid w:val="0004408A"/>
    <w:rsid w:val="00057A5B"/>
    <w:rsid w:val="000612F1"/>
    <w:rsid w:val="000635B8"/>
    <w:rsid w:val="00063904"/>
    <w:rsid w:val="00072428"/>
    <w:rsid w:val="000728A4"/>
    <w:rsid w:val="00072C88"/>
    <w:rsid w:val="00083381"/>
    <w:rsid w:val="0008557B"/>
    <w:rsid w:val="000A26E2"/>
    <w:rsid w:val="000A5694"/>
    <w:rsid w:val="000A6872"/>
    <w:rsid w:val="000B3AA8"/>
    <w:rsid w:val="000D055D"/>
    <w:rsid w:val="000D4F3F"/>
    <w:rsid w:val="000E36F2"/>
    <w:rsid w:val="000F2C6F"/>
    <w:rsid w:val="000F5ADC"/>
    <w:rsid w:val="000F78C3"/>
    <w:rsid w:val="001050D5"/>
    <w:rsid w:val="001068AE"/>
    <w:rsid w:val="00107DDF"/>
    <w:rsid w:val="001109C7"/>
    <w:rsid w:val="00111FCC"/>
    <w:rsid w:val="0012768D"/>
    <w:rsid w:val="0014782C"/>
    <w:rsid w:val="001512A5"/>
    <w:rsid w:val="00155408"/>
    <w:rsid w:val="00156E34"/>
    <w:rsid w:val="00162D9C"/>
    <w:rsid w:val="00166501"/>
    <w:rsid w:val="00172A7C"/>
    <w:rsid w:val="00175017"/>
    <w:rsid w:val="00180614"/>
    <w:rsid w:val="001872CA"/>
    <w:rsid w:val="001A3477"/>
    <w:rsid w:val="001A376B"/>
    <w:rsid w:val="001A7422"/>
    <w:rsid w:val="001C32DF"/>
    <w:rsid w:val="001D17E7"/>
    <w:rsid w:val="001D251C"/>
    <w:rsid w:val="001D7DDA"/>
    <w:rsid w:val="001E521F"/>
    <w:rsid w:val="001E55EF"/>
    <w:rsid w:val="001F4D19"/>
    <w:rsid w:val="001F6A8E"/>
    <w:rsid w:val="00200DED"/>
    <w:rsid w:val="00202F25"/>
    <w:rsid w:val="00211D9E"/>
    <w:rsid w:val="0023372B"/>
    <w:rsid w:val="00242EAB"/>
    <w:rsid w:val="00242EAE"/>
    <w:rsid w:val="002474E4"/>
    <w:rsid w:val="00251CA5"/>
    <w:rsid w:val="00252025"/>
    <w:rsid w:val="00254F92"/>
    <w:rsid w:val="00260BC0"/>
    <w:rsid w:val="002618C2"/>
    <w:rsid w:val="002638AF"/>
    <w:rsid w:val="00272657"/>
    <w:rsid w:val="00281749"/>
    <w:rsid w:val="00284A9B"/>
    <w:rsid w:val="00286987"/>
    <w:rsid w:val="00290C9A"/>
    <w:rsid w:val="00293406"/>
    <w:rsid w:val="00293D29"/>
    <w:rsid w:val="002A31BA"/>
    <w:rsid w:val="002A4032"/>
    <w:rsid w:val="002B4376"/>
    <w:rsid w:val="002B50D2"/>
    <w:rsid w:val="002C00F5"/>
    <w:rsid w:val="002C0ADF"/>
    <w:rsid w:val="002E4507"/>
    <w:rsid w:val="002F5446"/>
    <w:rsid w:val="0030270E"/>
    <w:rsid w:val="00304A7E"/>
    <w:rsid w:val="00304B47"/>
    <w:rsid w:val="00306F6F"/>
    <w:rsid w:val="00313236"/>
    <w:rsid w:val="00315775"/>
    <w:rsid w:val="00316A61"/>
    <w:rsid w:val="00317D5B"/>
    <w:rsid w:val="00324D70"/>
    <w:rsid w:val="003335E9"/>
    <w:rsid w:val="00334074"/>
    <w:rsid w:val="00334F3E"/>
    <w:rsid w:val="0034572C"/>
    <w:rsid w:val="00345B41"/>
    <w:rsid w:val="00350774"/>
    <w:rsid w:val="003559C7"/>
    <w:rsid w:val="0036180B"/>
    <w:rsid w:val="0036378A"/>
    <w:rsid w:val="00364D11"/>
    <w:rsid w:val="00366C78"/>
    <w:rsid w:val="00371A03"/>
    <w:rsid w:val="00375370"/>
    <w:rsid w:val="003767A6"/>
    <w:rsid w:val="00385034"/>
    <w:rsid w:val="00391119"/>
    <w:rsid w:val="003928FE"/>
    <w:rsid w:val="00397C09"/>
    <w:rsid w:val="003A5806"/>
    <w:rsid w:val="003A7B85"/>
    <w:rsid w:val="003B22F8"/>
    <w:rsid w:val="003B3536"/>
    <w:rsid w:val="003B426D"/>
    <w:rsid w:val="003C00F8"/>
    <w:rsid w:val="003C4989"/>
    <w:rsid w:val="003D10D8"/>
    <w:rsid w:val="003D3C8B"/>
    <w:rsid w:val="003E03E6"/>
    <w:rsid w:val="003E3AB1"/>
    <w:rsid w:val="003E437F"/>
    <w:rsid w:val="00400910"/>
    <w:rsid w:val="00417102"/>
    <w:rsid w:val="00417E34"/>
    <w:rsid w:val="004216D4"/>
    <w:rsid w:val="00425A31"/>
    <w:rsid w:val="00425F34"/>
    <w:rsid w:val="004375FC"/>
    <w:rsid w:val="004678E0"/>
    <w:rsid w:val="00470DE2"/>
    <w:rsid w:val="0047440F"/>
    <w:rsid w:val="00485048"/>
    <w:rsid w:val="004879FB"/>
    <w:rsid w:val="004915AD"/>
    <w:rsid w:val="00492E27"/>
    <w:rsid w:val="004A2C8D"/>
    <w:rsid w:val="004B21FC"/>
    <w:rsid w:val="004B36FF"/>
    <w:rsid w:val="004C24FF"/>
    <w:rsid w:val="004C6B39"/>
    <w:rsid w:val="004D306B"/>
    <w:rsid w:val="004E73D2"/>
    <w:rsid w:val="004F0A9F"/>
    <w:rsid w:val="004F619E"/>
    <w:rsid w:val="0050490F"/>
    <w:rsid w:val="00506B4E"/>
    <w:rsid w:val="00513DA0"/>
    <w:rsid w:val="00527F70"/>
    <w:rsid w:val="00541DEF"/>
    <w:rsid w:val="0054355B"/>
    <w:rsid w:val="00560CDF"/>
    <w:rsid w:val="00564E27"/>
    <w:rsid w:val="005654D3"/>
    <w:rsid w:val="00567096"/>
    <w:rsid w:val="00574201"/>
    <w:rsid w:val="00574E45"/>
    <w:rsid w:val="005831B6"/>
    <w:rsid w:val="005837DC"/>
    <w:rsid w:val="005858F9"/>
    <w:rsid w:val="00592C33"/>
    <w:rsid w:val="00595BFE"/>
    <w:rsid w:val="00596FE0"/>
    <w:rsid w:val="005A060F"/>
    <w:rsid w:val="005A2F82"/>
    <w:rsid w:val="005B0DD0"/>
    <w:rsid w:val="005B7B60"/>
    <w:rsid w:val="005C413C"/>
    <w:rsid w:val="005C5C19"/>
    <w:rsid w:val="005D1D09"/>
    <w:rsid w:val="005E0F23"/>
    <w:rsid w:val="005E664F"/>
    <w:rsid w:val="005F5A74"/>
    <w:rsid w:val="0060609E"/>
    <w:rsid w:val="006106D5"/>
    <w:rsid w:val="0062008B"/>
    <w:rsid w:val="00626737"/>
    <w:rsid w:val="00626FBB"/>
    <w:rsid w:val="006318E7"/>
    <w:rsid w:val="00637DB9"/>
    <w:rsid w:val="00645355"/>
    <w:rsid w:val="00646316"/>
    <w:rsid w:val="00651979"/>
    <w:rsid w:val="00657607"/>
    <w:rsid w:val="00667139"/>
    <w:rsid w:val="00670E7A"/>
    <w:rsid w:val="00677EA4"/>
    <w:rsid w:val="006804AC"/>
    <w:rsid w:val="00683768"/>
    <w:rsid w:val="00683B0D"/>
    <w:rsid w:val="006868BE"/>
    <w:rsid w:val="00693645"/>
    <w:rsid w:val="006A0044"/>
    <w:rsid w:val="006A5D7D"/>
    <w:rsid w:val="006B158D"/>
    <w:rsid w:val="006B6D00"/>
    <w:rsid w:val="006C6461"/>
    <w:rsid w:val="006D1F46"/>
    <w:rsid w:val="006D2D54"/>
    <w:rsid w:val="006E5ACB"/>
    <w:rsid w:val="0070703A"/>
    <w:rsid w:val="00707777"/>
    <w:rsid w:val="007161D6"/>
    <w:rsid w:val="00724F25"/>
    <w:rsid w:val="007277CF"/>
    <w:rsid w:val="00753979"/>
    <w:rsid w:val="007557C6"/>
    <w:rsid w:val="00761763"/>
    <w:rsid w:val="0077096A"/>
    <w:rsid w:val="00775A48"/>
    <w:rsid w:val="007778EB"/>
    <w:rsid w:val="007878B6"/>
    <w:rsid w:val="00793E9E"/>
    <w:rsid w:val="0079740F"/>
    <w:rsid w:val="007A3051"/>
    <w:rsid w:val="007A4234"/>
    <w:rsid w:val="007A5704"/>
    <w:rsid w:val="007E1147"/>
    <w:rsid w:val="007E5A30"/>
    <w:rsid w:val="007F2E8A"/>
    <w:rsid w:val="007F721F"/>
    <w:rsid w:val="00804A5D"/>
    <w:rsid w:val="008054B7"/>
    <w:rsid w:val="00814383"/>
    <w:rsid w:val="00814D44"/>
    <w:rsid w:val="00816F2A"/>
    <w:rsid w:val="008213CB"/>
    <w:rsid w:val="008313A1"/>
    <w:rsid w:val="00847833"/>
    <w:rsid w:val="00851F8B"/>
    <w:rsid w:val="008534BB"/>
    <w:rsid w:val="00863885"/>
    <w:rsid w:val="008651DC"/>
    <w:rsid w:val="00886BE4"/>
    <w:rsid w:val="00894433"/>
    <w:rsid w:val="008A04BA"/>
    <w:rsid w:val="008A0B1D"/>
    <w:rsid w:val="008B46C0"/>
    <w:rsid w:val="008B69D5"/>
    <w:rsid w:val="008C299D"/>
    <w:rsid w:val="008F4790"/>
    <w:rsid w:val="008F6FCD"/>
    <w:rsid w:val="00903FFD"/>
    <w:rsid w:val="00904C45"/>
    <w:rsid w:val="00910D71"/>
    <w:rsid w:val="00912ED5"/>
    <w:rsid w:val="00914139"/>
    <w:rsid w:val="009145BE"/>
    <w:rsid w:val="0092183A"/>
    <w:rsid w:val="009223FC"/>
    <w:rsid w:val="0092537F"/>
    <w:rsid w:val="009254F8"/>
    <w:rsid w:val="00934397"/>
    <w:rsid w:val="0094018F"/>
    <w:rsid w:val="00946F37"/>
    <w:rsid w:val="009476B9"/>
    <w:rsid w:val="00963D3F"/>
    <w:rsid w:val="00992E1C"/>
    <w:rsid w:val="009C04AC"/>
    <w:rsid w:val="009E3130"/>
    <w:rsid w:val="009E34FE"/>
    <w:rsid w:val="009E7BE5"/>
    <w:rsid w:val="009F3A6C"/>
    <w:rsid w:val="009F58CE"/>
    <w:rsid w:val="00A12C34"/>
    <w:rsid w:val="00A22FAA"/>
    <w:rsid w:val="00A303B0"/>
    <w:rsid w:val="00A42EF9"/>
    <w:rsid w:val="00A43EE0"/>
    <w:rsid w:val="00A441B2"/>
    <w:rsid w:val="00A507E4"/>
    <w:rsid w:val="00A56F82"/>
    <w:rsid w:val="00A73AA2"/>
    <w:rsid w:val="00A76B62"/>
    <w:rsid w:val="00A81B50"/>
    <w:rsid w:val="00A8634B"/>
    <w:rsid w:val="00AB7EBA"/>
    <w:rsid w:val="00AF4064"/>
    <w:rsid w:val="00B036DA"/>
    <w:rsid w:val="00B04834"/>
    <w:rsid w:val="00B048D0"/>
    <w:rsid w:val="00B0767C"/>
    <w:rsid w:val="00B077A4"/>
    <w:rsid w:val="00B12D43"/>
    <w:rsid w:val="00B17647"/>
    <w:rsid w:val="00B238BE"/>
    <w:rsid w:val="00B25BF6"/>
    <w:rsid w:val="00B3657B"/>
    <w:rsid w:val="00B41C81"/>
    <w:rsid w:val="00B44219"/>
    <w:rsid w:val="00B4796A"/>
    <w:rsid w:val="00B54514"/>
    <w:rsid w:val="00B65CB4"/>
    <w:rsid w:val="00B71039"/>
    <w:rsid w:val="00B7682B"/>
    <w:rsid w:val="00B82D5D"/>
    <w:rsid w:val="00B90E93"/>
    <w:rsid w:val="00B92160"/>
    <w:rsid w:val="00B94F7C"/>
    <w:rsid w:val="00B97A64"/>
    <w:rsid w:val="00BA2913"/>
    <w:rsid w:val="00BB174E"/>
    <w:rsid w:val="00BC2C75"/>
    <w:rsid w:val="00BD1CA1"/>
    <w:rsid w:val="00BE3C72"/>
    <w:rsid w:val="00BE6E32"/>
    <w:rsid w:val="00BF5BF0"/>
    <w:rsid w:val="00BF7A56"/>
    <w:rsid w:val="00C05BFD"/>
    <w:rsid w:val="00C0627D"/>
    <w:rsid w:val="00C23AAE"/>
    <w:rsid w:val="00C26F87"/>
    <w:rsid w:val="00C3079D"/>
    <w:rsid w:val="00C36955"/>
    <w:rsid w:val="00C422E1"/>
    <w:rsid w:val="00C456AA"/>
    <w:rsid w:val="00C45E19"/>
    <w:rsid w:val="00C471C8"/>
    <w:rsid w:val="00C47E48"/>
    <w:rsid w:val="00C526CD"/>
    <w:rsid w:val="00C5632F"/>
    <w:rsid w:val="00C76960"/>
    <w:rsid w:val="00C8707A"/>
    <w:rsid w:val="00C95753"/>
    <w:rsid w:val="00CA1ADD"/>
    <w:rsid w:val="00CA2817"/>
    <w:rsid w:val="00CA3C8E"/>
    <w:rsid w:val="00CA7C5D"/>
    <w:rsid w:val="00CB04F1"/>
    <w:rsid w:val="00CB3E2C"/>
    <w:rsid w:val="00CB7D04"/>
    <w:rsid w:val="00CC68EF"/>
    <w:rsid w:val="00CD74A0"/>
    <w:rsid w:val="00CE6134"/>
    <w:rsid w:val="00CF680B"/>
    <w:rsid w:val="00D142CE"/>
    <w:rsid w:val="00D15557"/>
    <w:rsid w:val="00D23013"/>
    <w:rsid w:val="00D263B2"/>
    <w:rsid w:val="00D26DD4"/>
    <w:rsid w:val="00D319C1"/>
    <w:rsid w:val="00D324BC"/>
    <w:rsid w:val="00D35FFD"/>
    <w:rsid w:val="00D41CD7"/>
    <w:rsid w:val="00D44DBA"/>
    <w:rsid w:val="00D56705"/>
    <w:rsid w:val="00D56D16"/>
    <w:rsid w:val="00D64B8A"/>
    <w:rsid w:val="00D73E8F"/>
    <w:rsid w:val="00D75EB9"/>
    <w:rsid w:val="00D81B43"/>
    <w:rsid w:val="00D858A5"/>
    <w:rsid w:val="00DA7323"/>
    <w:rsid w:val="00DB3E20"/>
    <w:rsid w:val="00DB6B5E"/>
    <w:rsid w:val="00DC0A63"/>
    <w:rsid w:val="00DC465E"/>
    <w:rsid w:val="00DD0A96"/>
    <w:rsid w:val="00DE4FE0"/>
    <w:rsid w:val="00DE73DC"/>
    <w:rsid w:val="00DF0F99"/>
    <w:rsid w:val="00DF25B3"/>
    <w:rsid w:val="00DF7B02"/>
    <w:rsid w:val="00DF7E0D"/>
    <w:rsid w:val="00E0568E"/>
    <w:rsid w:val="00E12A1A"/>
    <w:rsid w:val="00E145C3"/>
    <w:rsid w:val="00E1598D"/>
    <w:rsid w:val="00E160E6"/>
    <w:rsid w:val="00E35FA4"/>
    <w:rsid w:val="00E3621C"/>
    <w:rsid w:val="00E57DC7"/>
    <w:rsid w:val="00E625D5"/>
    <w:rsid w:val="00E67D59"/>
    <w:rsid w:val="00E7594E"/>
    <w:rsid w:val="00E80C0F"/>
    <w:rsid w:val="00E845FA"/>
    <w:rsid w:val="00E92817"/>
    <w:rsid w:val="00E9486A"/>
    <w:rsid w:val="00EA350E"/>
    <w:rsid w:val="00EA61F7"/>
    <w:rsid w:val="00EA6D07"/>
    <w:rsid w:val="00EB0157"/>
    <w:rsid w:val="00EB3414"/>
    <w:rsid w:val="00EB3D2F"/>
    <w:rsid w:val="00EB7FBE"/>
    <w:rsid w:val="00EC37F7"/>
    <w:rsid w:val="00EC5248"/>
    <w:rsid w:val="00EC59A7"/>
    <w:rsid w:val="00EC608A"/>
    <w:rsid w:val="00ED1A23"/>
    <w:rsid w:val="00ED50AB"/>
    <w:rsid w:val="00ED7611"/>
    <w:rsid w:val="00EE242A"/>
    <w:rsid w:val="00EF312A"/>
    <w:rsid w:val="00EF65A9"/>
    <w:rsid w:val="00F07F54"/>
    <w:rsid w:val="00F1110C"/>
    <w:rsid w:val="00F12F91"/>
    <w:rsid w:val="00F13A68"/>
    <w:rsid w:val="00F32396"/>
    <w:rsid w:val="00F400B0"/>
    <w:rsid w:val="00F427C8"/>
    <w:rsid w:val="00F427FA"/>
    <w:rsid w:val="00F43916"/>
    <w:rsid w:val="00F56531"/>
    <w:rsid w:val="00F67EB9"/>
    <w:rsid w:val="00F82084"/>
    <w:rsid w:val="00F96F8F"/>
    <w:rsid w:val="00FA537D"/>
    <w:rsid w:val="00FB106C"/>
    <w:rsid w:val="00FB4258"/>
    <w:rsid w:val="00FB53C9"/>
    <w:rsid w:val="00FB7105"/>
    <w:rsid w:val="00FC4A1B"/>
    <w:rsid w:val="00FD51E5"/>
    <w:rsid w:val="00FE2499"/>
    <w:rsid w:val="00FE4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AutoShape 4"/>
        <o:r id="V:Rule4" type="connector" idref="#_x0000_s1029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3BB"/>
    <w:pPr>
      <w:spacing w:after="200"/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4F1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8838F9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F83EEB"/>
    <w:rPr>
      <w:color w:val="800080"/>
      <w:u w:val="single"/>
    </w:rPr>
  </w:style>
  <w:style w:type="table" w:styleId="TableGrid">
    <w:name w:val="Table Grid"/>
    <w:basedOn w:val="TableNormal"/>
    <w:uiPriority w:val="59"/>
    <w:rsid w:val="004845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4">
    <w:name w:val="Medium Shading 2 Accent 4"/>
    <w:basedOn w:val="TableNormal"/>
    <w:uiPriority w:val="69"/>
    <w:rsid w:val="00225E2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NormalWeb">
    <w:name w:val="Normal (Web)"/>
    <w:basedOn w:val="Normal"/>
    <w:uiPriority w:val="99"/>
    <w:rsid w:val="00AC62AC"/>
    <w:pPr>
      <w:spacing w:beforeLines="1" w:afterLines="1"/>
    </w:pPr>
    <w:rPr>
      <w:rFonts w:ascii="Times" w:hAnsi="Times"/>
      <w:noProof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0A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A9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A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A9F"/>
    <w:rPr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A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4A7E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F82084"/>
    <w:pPr>
      <w:ind w:left="720"/>
      <w:contextualSpacing/>
    </w:pPr>
  </w:style>
  <w:style w:type="character" w:customStyle="1" w:styleId="st">
    <w:name w:val="st"/>
    <w:basedOn w:val="DefaultParagraphFont"/>
    <w:rsid w:val="001F6A8E"/>
  </w:style>
  <w:style w:type="character" w:customStyle="1" w:styleId="yiv2754562193s1">
    <w:name w:val="yiv2754562193s1"/>
    <w:rsid w:val="00D44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i&amp;rct=j&amp;q=&amp;esrc=s&amp;source=images&amp;cd=&amp;cad=rja&amp;uact=8&amp;ved=0ahUKEwjIt4qVi-zUAhUHlpQKHbGSDyoQjRwIBw&amp;url=http://www.diemdenvietnam.vn/su-kien-du-lich/viet-nam-ve-dep-bat-tan.html&amp;psig=AFQjCNGog3AIejDqwrp7Zb-lBavAE1VkCQ&amp;ust=1499136058582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FD4CB-5050-4B03-9FE7-702050D6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thao</dc:creator>
  <cp:lastModifiedBy>AutoBVT</cp:lastModifiedBy>
  <cp:revision>4</cp:revision>
  <cp:lastPrinted>2019-12-04T03:34:00Z</cp:lastPrinted>
  <dcterms:created xsi:type="dcterms:W3CDTF">2019-12-05T11:40:00Z</dcterms:created>
  <dcterms:modified xsi:type="dcterms:W3CDTF">2019-12-06T01:44:00Z</dcterms:modified>
</cp:coreProperties>
</file>